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8C1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hint="eastAsia" w:ascii="微软雅黑" w:hAnsi="微软雅黑" w:eastAsia="微软雅黑" w:cs="微软雅黑"/>
          <w:i w:val="0"/>
          <w:iCs w:val="0"/>
          <w:caps w:val="0"/>
          <w:color w:val="000000"/>
          <w:spacing w:val="23"/>
          <w:sz w:val="21"/>
          <w:szCs w:val="21"/>
          <w:shd w:val="clear" w:fill="FFFFFF"/>
        </w:rPr>
      </w:pPr>
      <w:r>
        <w:rPr>
          <w:rFonts w:hint="eastAsia" w:ascii="微软雅黑" w:hAnsi="微软雅黑" w:eastAsia="微软雅黑" w:cs="微软雅黑"/>
          <w:i w:val="0"/>
          <w:iCs w:val="0"/>
          <w:caps w:val="0"/>
          <w:color w:val="000000"/>
          <w:spacing w:val="23"/>
          <w:sz w:val="21"/>
          <w:szCs w:val="21"/>
          <w:shd w:val="clear" w:fill="FFFFFF"/>
        </w:rPr>
        <w:t>为顺利推进我校临床医学专业认证各项工作，认真贯彻教育部《中国本科医学教育标准—临床医学专业（2022版）》、教育部临床医学专业认证工作委员会《本科临床医学专业认证指南（202</w:t>
      </w:r>
      <w:r>
        <w:rPr>
          <w:rFonts w:hint="eastAsia" w:ascii="微软雅黑" w:hAnsi="微软雅黑" w:eastAsia="微软雅黑" w:cs="微软雅黑"/>
          <w:i w:val="0"/>
          <w:iCs w:val="0"/>
          <w:caps w:val="0"/>
          <w:color w:val="000000"/>
          <w:spacing w:val="23"/>
          <w:sz w:val="21"/>
          <w:szCs w:val="21"/>
          <w:shd w:val="clear" w:fill="FFFFFF"/>
          <w:lang w:val="en-US" w:eastAsia="zh-CN"/>
        </w:rPr>
        <w:t>5</w:t>
      </w:r>
      <w:r>
        <w:rPr>
          <w:rFonts w:hint="eastAsia" w:ascii="微软雅黑" w:hAnsi="微软雅黑" w:eastAsia="微软雅黑" w:cs="微软雅黑"/>
          <w:i w:val="0"/>
          <w:iCs w:val="0"/>
          <w:caps w:val="0"/>
          <w:color w:val="000000"/>
          <w:spacing w:val="23"/>
          <w:sz w:val="21"/>
          <w:szCs w:val="21"/>
          <w:shd w:val="clear" w:fill="FFFFFF"/>
        </w:rPr>
        <w:t>版）》等相关文件精神，认真贯彻落实“以学生为中心”的教育理念，强化临床教学条件建设、深化课程改革、改进教学方法与手段、完善教学评价体系、建立健全教学质量保证体系。持续推动临床医学专业建设的规范化和标准化，促进临床医学专业的内涵建设和持续发展。下面让我们一起来学习临床医学专业认证的相关知识。</w:t>
      </w:r>
    </w:p>
    <w:p w14:paraId="5BB91F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Style w:val="6"/>
          <w:rFonts w:hint="eastAsia" w:ascii="微软雅黑" w:hAnsi="微软雅黑" w:eastAsia="微软雅黑" w:cs="微软雅黑"/>
          <w:i w:val="0"/>
          <w:iCs w:val="0"/>
          <w:caps w:val="0"/>
          <w:color w:val="000000"/>
          <w:spacing w:val="23"/>
          <w:sz w:val="21"/>
          <w:szCs w:val="21"/>
          <w:shd w:val="clear" w:fill="FFFFFF"/>
        </w:rPr>
      </w:pPr>
      <w:r>
        <w:rPr>
          <w:rStyle w:val="6"/>
          <w:rFonts w:hint="eastAsia" w:ascii="微软雅黑" w:hAnsi="微软雅黑" w:eastAsia="微软雅黑" w:cs="微软雅黑"/>
          <w:i w:val="0"/>
          <w:iCs w:val="0"/>
          <w:caps w:val="0"/>
          <w:color w:val="000000"/>
          <w:spacing w:val="23"/>
          <w:sz w:val="21"/>
          <w:szCs w:val="21"/>
          <w:shd w:val="clear" w:fill="FFFFFF"/>
        </w:rPr>
        <w:t>1．什么是认证？</w:t>
      </w:r>
    </w:p>
    <w:p w14:paraId="59DC84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hint="eastAsia" w:ascii="微软雅黑" w:hAnsi="微软雅黑" w:eastAsia="微软雅黑" w:cs="微软雅黑"/>
          <w:i w:val="0"/>
          <w:iCs w:val="0"/>
          <w:caps w:val="0"/>
          <w:color w:val="000000"/>
          <w:spacing w:val="23"/>
          <w:sz w:val="21"/>
          <w:szCs w:val="21"/>
          <w:shd w:val="clear" w:fill="FFFFFF"/>
        </w:rPr>
      </w:pPr>
      <w:r>
        <w:rPr>
          <w:rFonts w:hint="eastAsia" w:ascii="微软雅黑" w:hAnsi="微软雅黑" w:eastAsia="微软雅黑" w:cs="微软雅黑"/>
          <w:i w:val="0"/>
          <w:iCs w:val="0"/>
          <w:caps w:val="0"/>
          <w:color w:val="000000"/>
          <w:spacing w:val="23"/>
          <w:sz w:val="21"/>
          <w:szCs w:val="21"/>
          <w:shd w:val="clear" w:fill="FFFFFF"/>
        </w:rPr>
        <w:t>答：认证是高等教育外部质量保证的一种方式，是通过指定的专门机构采用一套程序和标准对医学院校（院校）或教育项目（专业）进行审核与评价，判断其是否达到既定的教育质量标准，并协助院校和专业进一步改进教育质量的过程。</w:t>
      </w:r>
    </w:p>
    <w:p w14:paraId="3E407F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Style w:val="6"/>
          <w:rFonts w:hint="eastAsia" w:ascii="微软雅黑" w:hAnsi="微软雅黑" w:eastAsia="微软雅黑" w:cs="微软雅黑"/>
          <w:b/>
          <w:i w:val="0"/>
          <w:iCs w:val="0"/>
          <w:caps w:val="0"/>
          <w:color w:val="000000"/>
          <w:spacing w:val="23"/>
          <w:sz w:val="21"/>
          <w:szCs w:val="21"/>
          <w:shd w:val="clear" w:fill="FFFFFF"/>
        </w:rPr>
      </w:pPr>
      <w:r>
        <w:rPr>
          <w:rStyle w:val="6"/>
          <w:rFonts w:hint="eastAsia" w:ascii="微软雅黑" w:hAnsi="微软雅黑" w:eastAsia="微软雅黑" w:cs="微软雅黑"/>
          <w:b/>
          <w:i w:val="0"/>
          <w:iCs w:val="0"/>
          <w:caps w:val="0"/>
          <w:color w:val="000000"/>
          <w:spacing w:val="23"/>
          <w:sz w:val="21"/>
          <w:szCs w:val="21"/>
          <w:shd w:val="clear" w:fill="FFFFFF"/>
        </w:rPr>
        <w:t>2．什么是医学专业认证？</w:t>
      </w:r>
    </w:p>
    <w:p w14:paraId="3B8857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hint="eastAsia" w:ascii="微软雅黑" w:hAnsi="微软雅黑" w:eastAsia="微软雅黑" w:cs="微软雅黑"/>
          <w:i w:val="0"/>
          <w:iCs w:val="0"/>
          <w:caps w:val="0"/>
          <w:color w:val="000000"/>
          <w:spacing w:val="23"/>
          <w:sz w:val="21"/>
          <w:szCs w:val="21"/>
          <w:shd w:val="clear" w:fill="FFFFFF"/>
        </w:rPr>
      </w:pPr>
      <w:r>
        <w:rPr>
          <w:rFonts w:hint="eastAsia" w:ascii="微软雅黑" w:hAnsi="微软雅黑" w:eastAsia="微软雅黑" w:cs="微软雅黑"/>
          <w:i w:val="0"/>
          <w:iCs w:val="0"/>
          <w:caps w:val="0"/>
          <w:color w:val="000000"/>
          <w:spacing w:val="23"/>
          <w:sz w:val="21"/>
          <w:szCs w:val="21"/>
          <w:shd w:val="clear" w:fill="FFFFFF"/>
        </w:rPr>
        <w:t>答：医学专业认证特指医学与医学教育行业的专门协会依托相关领域专家对医学类专业进行的质量评价，以保证医学毕业生进入医学行业所达到的最基本要求，并能根 据医学教育的基本规律和国际发展趋势逐步改进。</w:t>
      </w:r>
    </w:p>
    <w:p w14:paraId="6D83D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Style w:val="6"/>
          <w:rFonts w:hint="eastAsia" w:ascii="微软雅黑" w:hAnsi="微软雅黑" w:eastAsia="微软雅黑" w:cs="微软雅黑"/>
          <w:b/>
          <w:i w:val="0"/>
          <w:iCs w:val="0"/>
          <w:caps w:val="0"/>
          <w:color w:val="000000"/>
          <w:spacing w:val="23"/>
          <w:sz w:val="21"/>
          <w:szCs w:val="21"/>
          <w:shd w:val="clear" w:fill="FFFFFF"/>
        </w:rPr>
      </w:pPr>
      <w:r>
        <w:rPr>
          <w:rStyle w:val="6"/>
          <w:rFonts w:hint="eastAsia" w:ascii="微软雅黑" w:hAnsi="微软雅黑" w:eastAsia="微软雅黑" w:cs="微软雅黑"/>
          <w:b/>
          <w:i w:val="0"/>
          <w:iCs w:val="0"/>
          <w:caps w:val="0"/>
          <w:color w:val="000000"/>
          <w:spacing w:val="23"/>
          <w:sz w:val="21"/>
          <w:szCs w:val="21"/>
          <w:shd w:val="clear" w:fill="FFFFFF"/>
        </w:rPr>
        <w:t>3．目前我国已经开展的医学专业认证有哪些？</w:t>
      </w:r>
    </w:p>
    <w:p w14:paraId="78C63F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hint="eastAsia" w:ascii="微软雅黑" w:hAnsi="微软雅黑" w:eastAsia="微软雅黑" w:cs="微软雅黑"/>
          <w:i w:val="0"/>
          <w:iCs w:val="0"/>
          <w:caps w:val="0"/>
          <w:color w:val="000000"/>
          <w:spacing w:val="23"/>
          <w:sz w:val="21"/>
          <w:szCs w:val="21"/>
          <w:shd w:val="clear" w:fill="FFFFFF"/>
        </w:rPr>
      </w:pPr>
      <w:r>
        <w:rPr>
          <w:rFonts w:hint="eastAsia" w:ascii="微软雅黑" w:hAnsi="微软雅黑" w:eastAsia="微软雅黑" w:cs="微软雅黑"/>
          <w:i w:val="0"/>
          <w:iCs w:val="0"/>
          <w:caps w:val="0"/>
          <w:color w:val="000000"/>
          <w:spacing w:val="23"/>
          <w:sz w:val="21"/>
          <w:szCs w:val="21"/>
          <w:shd w:val="clear" w:fill="FFFFFF"/>
        </w:rPr>
        <w:t>答：目前我国已在临床医学、护理学、中医学、口腔医学、</w:t>
      </w:r>
      <w:r>
        <w:rPr>
          <w:rFonts w:hint="eastAsia" w:ascii="微软雅黑" w:hAnsi="微软雅黑" w:eastAsia="微软雅黑" w:cs="微软雅黑"/>
          <w:i w:val="0"/>
          <w:iCs w:val="0"/>
          <w:caps w:val="0"/>
          <w:color w:val="000000"/>
          <w:spacing w:val="23"/>
          <w:sz w:val="21"/>
          <w:szCs w:val="21"/>
          <w:shd w:val="clear" w:fill="FFFFFF"/>
          <w:lang w:val="en-US" w:eastAsia="zh-CN"/>
        </w:rPr>
        <w:t>中</w:t>
      </w:r>
      <w:bookmarkStart w:id="0" w:name="_GoBack"/>
      <w:bookmarkEnd w:id="0"/>
      <w:r>
        <w:rPr>
          <w:rFonts w:hint="eastAsia" w:ascii="微软雅黑" w:hAnsi="微软雅黑" w:eastAsia="微软雅黑" w:cs="微软雅黑"/>
          <w:i w:val="0"/>
          <w:iCs w:val="0"/>
          <w:caps w:val="0"/>
          <w:color w:val="000000"/>
          <w:spacing w:val="23"/>
          <w:sz w:val="21"/>
          <w:szCs w:val="21"/>
          <w:shd w:val="clear" w:fill="FFFFFF"/>
        </w:rPr>
        <w:t>药学等专业开展了专业认证工作。</w:t>
      </w:r>
    </w:p>
    <w:p w14:paraId="32B8B2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Style w:val="6"/>
          <w:rFonts w:hint="eastAsia" w:ascii="微软雅黑" w:hAnsi="微软雅黑" w:eastAsia="微软雅黑" w:cs="微软雅黑"/>
          <w:b/>
          <w:i w:val="0"/>
          <w:iCs w:val="0"/>
          <w:caps w:val="0"/>
          <w:color w:val="000000"/>
          <w:spacing w:val="23"/>
          <w:sz w:val="21"/>
          <w:szCs w:val="21"/>
          <w:shd w:val="clear" w:fill="FFFFFF"/>
        </w:rPr>
      </w:pPr>
      <w:r>
        <w:rPr>
          <w:rStyle w:val="6"/>
          <w:rFonts w:hint="eastAsia" w:ascii="微软雅黑" w:hAnsi="微软雅黑" w:eastAsia="微软雅黑" w:cs="微软雅黑"/>
          <w:b/>
          <w:i w:val="0"/>
          <w:iCs w:val="0"/>
          <w:caps w:val="0"/>
          <w:color w:val="000000"/>
          <w:spacing w:val="23"/>
          <w:sz w:val="21"/>
          <w:szCs w:val="21"/>
          <w:shd w:val="clear" w:fill="FFFFFF"/>
        </w:rPr>
        <w:t>4．什么是临床医学专业认证？</w:t>
      </w:r>
    </w:p>
    <w:p w14:paraId="33E9FB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hint="eastAsia" w:ascii="微软雅黑" w:hAnsi="微软雅黑" w:eastAsia="微软雅黑" w:cs="微软雅黑"/>
          <w:i w:val="0"/>
          <w:iCs w:val="0"/>
          <w:caps w:val="0"/>
          <w:color w:val="000000"/>
          <w:spacing w:val="23"/>
          <w:sz w:val="21"/>
          <w:szCs w:val="21"/>
          <w:shd w:val="clear" w:fill="FFFFFF"/>
        </w:rPr>
      </w:pPr>
      <w:r>
        <w:rPr>
          <w:rFonts w:hint="eastAsia" w:ascii="微软雅黑" w:hAnsi="微软雅黑" w:eastAsia="微软雅黑" w:cs="微软雅黑"/>
          <w:i w:val="0"/>
          <w:iCs w:val="0"/>
          <w:caps w:val="0"/>
          <w:color w:val="000000"/>
          <w:spacing w:val="23"/>
          <w:sz w:val="21"/>
          <w:szCs w:val="21"/>
          <w:shd w:val="clear" w:fill="FFFFFF"/>
        </w:rPr>
        <w:t>答：由教育部临床医学专业认证工作委员会组织实施，以国家颁发的本科医学教育标准（临床医学专业） 为依据，通过学校自评和外部专家考察评审，对医学院 校临床医学专业教育进行全面客观的“诊断”（评估），肯定其长处，帮助学校找出存在的问题和不足，指明改进的方向，推动学校临床医学专业建设发展。</w:t>
      </w:r>
    </w:p>
    <w:p w14:paraId="39E497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Style w:val="6"/>
          <w:rFonts w:hint="eastAsia" w:ascii="微软雅黑" w:hAnsi="微软雅黑" w:eastAsia="微软雅黑" w:cs="微软雅黑"/>
          <w:b/>
          <w:i w:val="0"/>
          <w:iCs w:val="0"/>
          <w:caps w:val="0"/>
          <w:color w:val="000000"/>
          <w:spacing w:val="23"/>
          <w:sz w:val="21"/>
          <w:szCs w:val="21"/>
          <w:shd w:val="clear" w:fill="FFFFFF"/>
        </w:rPr>
      </w:pPr>
      <w:r>
        <w:rPr>
          <w:rStyle w:val="6"/>
          <w:rFonts w:hint="eastAsia" w:ascii="微软雅黑" w:hAnsi="微软雅黑" w:eastAsia="微软雅黑" w:cs="微软雅黑"/>
          <w:b/>
          <w:i w:val="0"/>
          <w:iCs w:val="0"/>
          <w:caps w:val="0"/>
          <w:color w:val="000000"/>
          <w:spacing w:val="23"/>
          <w:sz w:val="21"/>
          <w:szCs w:val="21"/>
          <w:shd w:val="clear" w:fill="FFFFFF"/>
        </w:rPr>
        <w:t>5临床医学专业认证的三个基本要素是什么?</w:t>
      </w:r>
    </w:p>
    <w:p w14:paraId="64FB29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hint="eastAsia" w:ascii="微软雅黑" w:hAnsi="微软雅黑" w:eastAsia="微软雅黑" w:cs="微软雅黑"/>
          <w:i w:val="0"/>
          <w:iCs w:val="0"/>
          <w:caps w:val="0"/>
          <w:color w:val="000000"/>
          <w:spacing w:val="23"/>
          <w:sz w:val="21"/>
          <w:szCs w:val="21"/>
          <w:shd w:val="clear" w:fill="FFFFFF"/>
        </w:rPr>
      </w:pPr>
      <w:r>
        <w:rPr>
          <w:rFonts w:hint="eastAsia" w:ascii="微软雅黑" w:hAnsi="微软雅黑" w:eastAsia="微软雅黑" w:cs="微软雅黑"/>
          <w:i w:val="0"/>
          <w:iCs w:val="0"/>
          <w:caps w:val="0"/>
          <w:color w:val="000000"/>
          <w:spacing w:val="23"/>
          <w:sz w:val="21"/>
          <w:szCs w:val="21"/>
          <w:shd w:val="clear" w:fill="FFFFFF"/>
        </w:rPr>
        <w:t>答：认证机构、医学教育标准、认证程序是认证不可缺少的三个要素。</w:t>
      </w:r>
    </w:p>
    <w:p w14:paraId="206C51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Style w:val="6"/>
          <w:rFonts w:hint="eastAsia" w:ascii="微软雅黑" w:hAnsi="微软雅黑" w:eastAsia="微软雅黑" w:cs="微软雅黑"/>
          <w:b/>
          <w:i w:val="0"/>
          <w:iCs w:val="0"/>
          <w:caps w:val="0"/>
          <w:color w:val="000000"/>
          <w:spacing w:val="23"/>
          <w:sz w:val="21"/>
          <w:szCs w:val="21"/>
          <w:shd w:val="clear" w:fill="FFFFFF"/>
        </w:rPr>
      </w:pPr>
      <w:r>
        <w:rPr>
          <w:rStyle w:val="6"/>
          <w:rFonts w:hint="eastAsia" w:ascii="微软雅黑" w:hAnsi="微软雅黑" w:eastAsia="微软雅黑" w:cs="微软雅黑"/>
          <w:b/>
          <w:i w:val="0"/>
          <w:iCs w:val="0"/>
          <w:caps w:val="0"/>
          <w:color w:val="000000"/>
          <w:spacing w:val="23"/>
          <w:sz w:val="21"/>
          <w:szCs w:val="21"/>
          <w:shd w:val="clear" w:fill="FFFFFF"/>
        </w:rPr>
        <w:t>6临床医学专业认证的标准是什么？</w:t>
      </w:r>
    </w:p>
    <w:p w14:paraId="408309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hint="eastAsia" w:ascii="微软雅黑" w:hAnsi="微软雅黑" w:eastAsia="微软雅黑" w:cs="微软雅黑"/>
          <w:i w:val="0"/>
          <w:iCs w:val="0"/>
          <w:caps w:val="0"/>
          <w:color w:val="000000"/>
          <w:spacing w:val="23"/>
          <w:sz w:val="21"/>
          <w:szCs w:val="21"/>
          <w:shd w:val="clear" w:fill="FFFFFF"/>
        </w:rPr>
      </w:pPr>
      <w:r>
        <w:rPr>
          <w:rFonts w:hint="eastAsia" w:ascii="微软雅黑" w:hAnsi="微软雅黑" w:eastAsia="微软雅黑" w:cs="微软雅黑"/>
          <w:i w:val="0"/>
          <w:iCs w:val="0"/>
          <w:caps w:val="0"/>
          <w:color w:val="000000"/>
          <w:spacing w:val="23"/>
          <w:sz w:val="21"/>
          <w:szCs w:val="21"/>
          <w:shd w:val="clear" w:fill="FFFFFF"/>
        </w:rPr>
        <w:t>答：标准适用于临床医学专业本科教育阶段，主要包含了对毕业生应达到的基本要求和临床医学专业本科医学教育办学标准。</w:t>
      </w:r>
    </w:p>
    <w:p w14:paraId="4AEF44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hint="eastAsia" w:ascii="微软雅黑" w:hAnsi="微软雅黑" w:eastAsia="微软雅黑" w:cs="微软雅黑"/>
          <w:i w:val="0"/>
          <w:iCs w:val="0"/>
          <w:caps w:val="0"/>
          <w:color w:val="000000"/>
          <w:spacing w:val="23"/>
          <w:sz w:val="21"/>
          <w:szCs w:val="21"/>
          <w:shd w:val="clear" w:fill="FFFFFF"/>
        </w:rPr>
      </w:pPr>
      <w:r>
        <w:rPr>
          <w:rFonts w:hint="eastAsia" w:ascii="微软雅黑" w:hAnsi="微软雅黑" w:eastAsia="微软雅黑" w:cs="微软雅黑"/>
          <w:i w:val="0"/>
          <w:iCs w:val="0"/>
          <w:caps w:val="0"/>
          <w:color w:val="000000"/>
          <w:spacing w:val="23"/>
          <w:sz w:val="21"/>
          <w:szCs w:val="21"/>
          <w:shd w:val="clear" w:fill="FFFFFF"/>
        </w:rPr>
        <w:t>2008年，教育部和原卫生部联合颁布了《本科医学教育标准—临床医学专业（试行）》，并将其作为我国临床医学专业认证的依据。截至2024年8月，《标准》经 历了2次修订，分别形成了《中国本科医学教育标准—临床医学专业（2016 版）》和《中国本科医学教育标准—临床医学专业（2022 版）》。2022 版《标准》为当前我国临床医学专业认证的依据。</w:t>
      </w:r>
    </w:p>
    <w:p w14:paraId="5CEDF7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hint="eastAsia" w:ascii="微软雅黑" w:hAnsi="微软雅黑" w:eastAsia="微软雅黑" w:cs="微软雅黑"/>
          <w:i w:val="0"/>
          <w:iCs w:val="0"/>
          <w:caps w:val="0"/>
          <w:color w:val="000000"/>
          <w:spacing w:val="23"/>
          <w:sz w:val="21"/>
          <w:szCs w:val="21"/>
          <w:shd w:val="clear" w:fill="FFFFFF"/>
        </w:rPr>
      </w:pPr>
      <w:r>
        <w:rPr>
          <w:rFonts w:hint="eastAsia" w:ascii="微软雅黑" w:hAnsi="微软雅黑" w:eastAsia="微软雅黑" w:cs="微软雅黑"/>
          <w:i w:val="0"/>
          <w:iCs w:val="0"/>
          <w:caps w:val="0"/>
          <w:color w:val="000000"/>
          <w:spacing w:val="23"/>
          <w:sz w:val="21"/>
          <w:szCs w:val="21"/>
          <w:shd w:val="clear" w:fill="FFFFFF"/>
        </w:rPr>
        <w:t>2024年，为进一步规范临床医学二级学科专业办学行为，在《本科临床医学专业认证指南（2023 版）》的框架下，工作委员会制定了《临床医学二级学科专业补充认证办法》指导开展临床医学二级学科专业的补充认证。</w:t>
      </w:r>
    </w:p>
    <w:p w14:paraId="3AC94B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hint="default" w:ascii="微软雅黑" w:hAnsi="微软雅黑" w:eastAsia="微软雅黑" w:cs="微软雅黑"/>
          <w:i w:val="0"/>
          <w:iCs w:val="0"/>
          <w:caps w:val="0"/>
          <w:color w:val="000000"/>
          <w:spacing w:val="23"/>
          <w:sz w:val="21"/>
          <w:szCs w:val="21"/>
          <w:shd w:val="clear" w:fill="FFFFFF"/>
          <w:lang w:val="en-US" w:eastAsia="zh-CN"/>
        </w:rPr>
      </w:pPr>
      <w:r>
        <w:rPr>
          <w:rFonts w:hint="eastAsia" w:ascii="微软雅黑" w:hAnsi="微软雅黑" w:eastAsia="微软雅黑" w:cs="微软雅黑"/>
          <w:i w:val="0"/>
          <w:iCs w:val="0"/>
          <w:caps w:val="0"/>
          <w:color w:val="000000"/>
          <w:spacing w:val="23"/>
          <w:sz w:val="21"/>
          <w:szCs w:val="21"/>
          <w:shd w:val="clear" w:fill="FFFFFF"/>
          <w:lang w:val="en-US" w:eastAsia="zh-CN"/>
        </w:rPr>
        <w:t>2025年，</w:t>
      </w:r>
      <w:r>
        <w:rPr>
          <w:rFonts w:hint="eastAsia" w:ascii="微软雅黑" w:hAnsi="微软雅黑" w:eastAsia="微软雅黑" w:cs="微软雅黑"/>
          <w:i w:val="0"/>
          <w:iCs w:val="0"/>
          <w:caps w:val="0"/>
          <w:color w:val="000000"/>
          <w:spacing w:val="23"/>
          <w:sz w:val="21"/>
          <w:szCs w:val="21"/>
          <w:shd w:val="clear" w:fill="FFFFFF"/>
        </w:rPr>
        <w:t>为适应新形势下教育评价工作要求，进一步促进临床医学专业认证工作的规范化，在教育部教育质量评估中心的指导下，教育部临床医学专业认证工作委员会制定</w:t>
      </w:r>
      <w:r>
        <w:rPr>
          <w:rFonts w:hint="eastAsia" w:ascii="微软雅黑" w:hAnsi="微软雅黑" w:eastAsia="微软雅黑" w:cs="微软雅黑"/>
          <w:i w:val="0"/>
          <w:iCs w:val="0"/>
          <w:caps w:val="0"/>
          <w:color w:val="000000"/>
          <w:spacing w:val="23"/>
          <w:sz w:val="21"/>
          <w:szCs w:val="21"/>
          <w:shd w:val="clear" w:fill="FFFFFF"/>
          <w:lang w:eastAsia="zh-CN"/>
        </w:rPr>
        <w:t>了</w:t>
      </w:r>
      <w:r>
        <w:rPr>
          <w:rFonts w:hint="eastAsia" w:ascii="微软雅黑" w:hAnsi="微软雅黑" w:eastAsia="微软雅黑" w:cs="微软雅黑"/>
          <w:i w:val="0"/>
          <w:iCs w:val="0"/>
          <w:caps w:val="0"/>
          <w:color w:val="000000"/>
          <w:spacing w:val="23"/>
          <w:sz w:val="21"/>
          <w:szCs w:val="21"/>
          <w:shd w:val="clear" w:fill="FFFFFF"/>
        </w:rPr>
        <w:t>《本科临床医学专业认证指南（202</w:t>
      </w:r>
      <w:r>
        <w:rPr>
          <w:rFonts w:hint="eastAsia" w:ascii="微软雅黑" w:hAnsi="微软雅黑" w:eastAsia="微软雅黑" w:cs="微软雅黑"/>
          <w:i w:val="0"/>
          <w:iCs w:val="0"/>
          <w:caps w:val="0"/>
          <w:color w:val="000000"/>
          <w:spacing w:val="23"/>
          <w:sz w:val="21"/>
          <w:szCs w:val="21"/>
          <w:shd w:val="clear" w:fill="FFFFFF"/>
          <w:lang w:val="en-US" w:eastAsia="zh-CN"/>
        </w:rPr>
        <w:t>5</w:t>
      </w:r>
      <w:r>
        <w:rPr>
          <w:rFonts w:hint="eastAsia" w:ascii="微软雅黑" w:hAnsi="微软雅黑" w:eastAsia="微软雅黑" w:cs="微软雅黑"/>
          <w:i w:val="0"/>
          <w:iCs w:val="0"/>
          <w:caps w:val="0"/>
          <w:color w:val="000000"/>
          <w:spacing w:val="23"/>
          <w:sz w:val="21"/>
          <w:szCs w:val="21"/>
          <w:shd w:val="clear" w:fill="FFFFFF"/>
        </w:rPr>
        <w:t xml:space="preserve"> 版）》，指导开展本科临床医学专业认证工作。</w:t>
      </w:r>
    </w:p>
    <w:p w14:paraId="1F8740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7．临床医学专业认证的基本程序是什么？</w:t>
      </w:r>
    </w:p>
    <w:p w14:paraId="6366E5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答：我国临床医学专业认证程序遵循“认证申请—学校自评—现场考察—认证反馈及认证报告—认证结论—持续改进”的认证流程和前期考察、回访制度，体现了“以评促建”和“持续改进”的原则。</w:t>
      </w:r>
    </w:p>
    <w:p w14:paraId="2E561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8．临床医学专业认证的认证机构是什么？</w:t>
      </w:r>
    </w:p>
    <w:p w14:paraId="10A3EA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答：2008年，教育部成立教育部临床医学专业认证工作委员会，负责组织开展全国临床医学专业认证工作。工作委员会下设秘书处，处理日常事务。新一届临床医学专业认证工作委员会于2018年11月成立。工作委员会的主要职责包括：制定和完善我国临床医学专业认证标准及认证办法；组织开展临床医学专业认证工作；开展有关临床医学专业认证的国际交流与合作；开展临床医学专业认证相关研究；指导学校和认证专家的临床医学专业认证工作；承办教育部委托的有关事宜。</w:t>
      </w:r>
    </w:p>
    <w:p w14:paraId="2E767A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Style w:val="6"/>
          <w:rFonts w:hint="eastAsia" w:ascii="微软雅黑" w:hAnsi="微软雅黑" w:eastAsia="微软雅黑" w:cs="微软雅黑"/>
          <w:b/>
          <w:i w:val="0"/>
          <w:iCs w:val="0"/>
          <w:caps w:val="0"/>
          <w:color w:val="000000"/>
          <w:spacing w:val="23"/>
          <w:sz w:val="21"/>
          <w:szCs w:val="21"/>
          <w:shd w:val="clear" w:fill="FFFFFF"/>
        </w:rPr>
      </w:pPr>
      <w:r>
        <w:rPr>
          <w:rStyle w:val="6"/>
          <w:rFonts w:hint="eastAsia" w:ascii="微软雅黑" w:hAnsi="微软雅黑" w:eastAsia="微软雅黑" w:cs="微软雅黑"/>
          <w:b/>
          <w:i w:val="0"/>
          <w:iCs w:val="0"/>
          <w:caps w:val="0"/>
          <w:color w:val="000000"/>
          <w:spacing w:val="23"/>
          <w:sz w:val="21"/>
          <w:szCs w:val="21"/>
          <w:shd w:val="clear" w:fill="FFFFFF"/>
        </w:rPr>
        <w:t>9．临床医学专业认证专家库的组成是怎样的？</w:t>
      </w:r>
    </w:p>
    <w:p w14:paraId="1856EB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hint="eastAsia" w:ascii="微软雅黑" w:hAnsi="微软雅黑" w:eastAsia="微软雅黑" w:cs="微软雅黑"/>
          <w:i w:val="0"/>
          <w:iCs w:val="0"/>
          <w:caps w:val="0"/>
          <w:color w:val="000000"/>
          <w:spacing w:val="23"/>
          <w:sz w:val="21"/>
          <w:szCs w:val="21"/>
          <w:shd w:val="clear" w:fill="FFFFFF"/>
        </w:rPr>
      </w:pPr>
      <w:r>
        <w:rPr>
          <w:rFonts w:hint="eastAsia" w:ascii="微软雅黑" w:hAnsi="微软雅黑" w:eastAsia="微软雅黑" w:cs="微软雅黑"/>
          <w:i w:val="0"/>
          <w:iCs w:val="0"/>
          <w:caps w:val="0"/>
          <w:color w:val="000000"/>
          <w:spacing w:val="23"/>
          <w:sz w:val="21"/>
          <w:szCs w:val="21"/>
          <w:shd w:val="clear" w:fill="FFFFFF"/>
        </w:rPr>
        <w:t>答：认证专家库的组成以工作委员会成员为基础，并接受医学教育相关方推荐。通过十余年来不断的实践与积累，工作委员会逐渐建立了专业背景、人员结构配置相对合理的临床医学专业认证专家库。工作委员会通过培训、研讨和在认证实践中交流学习等方式为认证专家提供交流和研讨认证工作的平台，既保证了专家整体水平，又促进了先进医学教育理念的传播。</w:t>
      </w:r>
    </w:p>
    <w:p w14:paraId="4581BC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Style w:val="6"/>
          <w:rFonts w:hint="eastAsia" w:ascii="微软雅黑" w:hAnsi="微软雅黑" w:eastAsia="微软雅黑" w:cs="微软雅黑"/>
          <w:b/>
          <w:i w:val="0"/>
          <w:iCs w:val="0"/>
          <w:caps w:val="0"/>
          <w:color w:val="000000"/>
          <w:spacing w:val="23"/>
          <w:sz w:val="21"/>
          <w:szCs w:val="21"/>
          <w:shd w:val="clear" w:fill="FFFFFF"/>
        </w:rPr>
      </w:pPr>
    </w:p>
    <w:p w14:paraId="121598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Style w:val="6"/>
          <w:rFonts w:hint="eastAsia" w:ascii="微软雅黑" w:hAnsi="微软雅黑" w:eastAsia="微软雅黑" w:cs="微软雅黑"/>
          <w:b/>
          <w:i w:val="0"/>
          <w:iCs w:val="0"/>
          <w:caps w:val="0"/>
          <w:color w:val="000000"/>
          <w:spacing w:val="23"/>
          <w:sz w:val="21"/>
          <w:szCs w:val="21"/>
          <w:shd w:val="clear" w:fill="FFFFFF"/>
        </w:rPr>
      </w:pPr>
      <w:r>
        <w:rPr>
          <w:rStyle w:val="6"/>
          <w:rFonts w:hint="eastAsia" w:ascii="微软雅黑" w:hAnsi="微软雅黑" w:eastAsia="微软雅黑" w:cs="微软雅黑"/>
          <w:b/>
          <w:i w:val="0"/>
          <w:iCs w:val="0"/>
          <w:caps w:val="0"/>
          <w:color w:val="000000"/>
          <w:spacing w:val="23"/>
          <w:sz w:val="21"/>
          <w:szCs w:val="21"/>
          <w:shd w:val="clear" w:fill="FFFFFF"/>
        </w:rPr>
        <w:t>1</w:t>
      </w:r>
      <w:r>
        <w:rPr>
          <w:rStyle w:val="6"/>
          <w:rFonts w:hint="eastAsia" w:ascii="微软雅黑" w:hAnsi="微软雅黑" w:eastAsia="微软雅黑" w:cs="微软雅黑"/>
          <w:b/>
          <w:i w:val="0"/>
          <w:iCs w:val="0"/>
          <w:caps w:val="0"/>
          <w:color w:val="000000"/>
          <w:spacing w:val="23"/>
          <w:sz w:val="21"/>
          <w:szCs w:val="21"/>
          <w:shd w:val="clear" w:fill="FFFFFF"/>
          <w:lang w:val="en-US" w:eastAsia="zh-CN"/>
        </w:rPr>
        <w:t>0</w:t>
      </w:r>
      <w:r>
        <w:rPr>
          <w:rStyle w:val="6"/>
          <w:rFonts w:hint="eastAsia" w:ascii="微软雅黑" w:hAnsi="微软雅黑" w:eastAsia="微软雅黑" w:cs="微软雅黑"/>
          <w:b/>
          <w:i w:val="0"/>
          <w:iCs w:val="0"/>
          <w:caps w:val="0"/>
          <w:color w:val="000000"/>
          <w:spacing w:val="23"/>
          <w:sz w:val="21"/>
          <w:szCs w:val="21"/>
          <w:shd w:val="clear" w:fill="FFFFFF"/>
        </w:rPr>
        <w:t>．目前我国临床医学专业认证的适应范围是什么？</w:t>
      </w:r>
    </w:p>
    <w:p w14:paraId="77AB3A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000000"/>
          <w:spacing w:val="23"/>
          <w:sz w:val="21"/>
          <w:szCs w:val="21"/>
          <w:shd w:val="clear" w:fill="FFFFFF"/>
        </w:rPr>
      </w:pPr>
      <w:r>
        <w:rPr>
          <w:rFonts w:hint="eastAsia" w:ascii="微软雅黑" w:hAnsi="微软雅黑" w:eastAsia="微软雅黑" w:cs="微软雅黑"/>
          <w:i w:val="0"/>
          <w:iCs w:val="0"/>
          <w:caps w:val="0"/>
          <w:color w:val="000000"/>
          <w:spacing w:val="23"/>
          <w:sz w:val="21"/>
          <w:szCs w:val="21"/>
          <w:shd w:val="clear" w:fill="FFFFFF"/>
        </w:rPr>
        <w:t>答：经国家正式批准开设本科（含长学制）临床医学专业的学校可以自愿提出认证申请。</w:t>
      </w:r>
    </w:p>
    <w:p w14:paraId="475FAA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000000"/>
          <w:spacing w:val="23"/>
          <w:sz w:val="21"/>
          <w:szCs w:val="21"/>
          <w:shd w:val="clear" w:fill="FFFFFF"/>
        </w:rPr>
      </w:pPr>
      <w:r>
        <w:rPr>
          <w:rFonts w:hint="eastAsia" w:ascii="微软雅黑" w:hAnsi="微软雅黑" w:eastAsia="微软雅黑" w:cs="微软雅黑"/>
          <w:i w:val="0"/>
          <w:iCs w:val="0"/>
          <w:caps w:val="0"/>
          <w:color w:val="000000"/>
          <w:spacing w:val="23"/>
          <w:sz w:val="21"/>
          <w:szCs w:val="21"/>
          <w:shd w:val="clear" w:fill="FFFFFF"/>
        </w:rPr>
        <w:t>在学校临床医学专业申请认证的前提下，麻醉学、医学影像学、眼视光医学、精神医学、放射医学、儿科学等临床医学类专业可自愿提出申请临床医学专业认证，认证旨在判定上述专业是否达到《标准》的基本要求，其专业特色部分不包含在认证的范围内。</w:t>
      </w:r>
    </w:p>
    <w:p w14:paraId="52B98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Style w:val="6"/>
          <w:rFonts w:hint="eastAsia" w:ascii="微软雅黑" w:hAnsi="微软雅黑" w:eastAsia="微软雅黑" w:cs="微软雅黑"/>
          <w:b/>
          <w:i w:val="0"/>
          <w:iCs w:val="0"/>
          <w:caps w:val="0"/>
          <w:color w:val="000000"/>
          <w:spacing w:val="23"/>
          <w:sz w:val="21"/>
          <w:szCs w:val="21"/>
          <w:shd w:val="clear" w:fill="FFFFFF"/>
        </w:rPr>
      </w:pPr>
    </w:p>
    <w:p w14:paraId="489CC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Style w:val="6"/>
          <w:rFonts w:hint="eastAsia" w:ascii="微软雅黑" w:hAnsi="微软雅黑" w:eastAsia="微软雅黑" w:cs="微软雅黑"/>
          <w:b/>
          <w:i w:val="0"/>
          <w:iCs w:val="0"/>
          <w:caps w:val="0"/>
          <w:color w:val="000000"/>
          <w:spacing w:val="23"/>
          <w:sz w:val="21"/>
          <w:szCs w:val="21"/>
          <w:shd w:val="clear" w:fill="FFFFFF"/>
        </w:rPr>
      </w:pPr>
      <w:r>
        <w:rPr>
          <w:rStyle w:val="6"/>
          <w:rFonts w:hint="eastAsia" w:ascii="微软雅黑" w:hAnsi="微软雅黑" w:eastAsia="微软雅黑" w:cs="微软雅黑"/>
          <w:b/>
          <w:i w:val="0"/>
          <w:iCs w:val="0"/>
          <w:caps w:val="0"/>
          <w:color w:val="000000"/>
          <w:spacing w:val="23"/>
          <w:sz w:val="21"/>
          <w:szCs w:val="21"/>
          <w:shd w:val="clear" w:fill="FFFFFF"/>
        </w:rPr>
        <w:t>1</w:t>
      </w:r>
      <w:r>
        <w:rPr>
          <w:rStyle w:val="6"/>
          <w:rFonts w:hint="eastAsia" w:ascii="微软雅黑" w:hAnsi="微软雅黑" w:eastAsia="微软雅黑" w:cs="微软雅黑"/>
          <w:b/>
          <w:i w:val="0"/>
          <w:iCs w:val="0"/>
          <w:caps w:val="0"/>
          <w:color w:val="000000"/>
          <w:spacing w:val="23"/>
          <w:sz w:val="21"/>
          <w:szCs w:val="21"/>
          <w:shd w:val="clear" w:fill="FFFFFF"/>
          <w:lang w:val="en-US" w:eastAsia="zh-CN"/>
        </w:rPr>
        <w:t>1</w:t>
      </w:r>
      <w:r>
        <w:rPr>
          <w:rStyle w:val="6"/>
          <w:rFonts w:hint="eastAsia" w:ascii="微软雅黑" w:hAnsi="微软雅黑" w:eastAsia="微软雅黑" w:cs="微软雅黑"/>
          <w:b/>
          <w:i w:val="0"/>
          <w:iCs w:val="0"/>
          <w:caps w:val="0"/>
          <w:color w:val="000000"/>
          <w:spacing w:val="23"/>
          <w:sz w:val="21"/>
          <w:szCs w:val="21"/>
          <w:shd w:val="clear" w:fill="FFFFFF"/>
        </w:rPr>
        <w:t>．临床医学专业认证工作的意义是什么？</w:t>
      </w:r>
    </w:p>
    <w:p w14:paraId="34B011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000000"/>
          <w:spacing w:val="23"/>
          <w:sz w:val="21"/>
          <w:szCs w:val="21"/>
          <w:shd w:val="clear" w:fill="FFFFFF"/>
        </w:rPr>
      </w:pPr>
      <w:r>
        <w:rPr>
          <w:rFonts w:hint="eastAsia" w:ascii="微软雅黑" w:hAnsi="微软雅黑" w:eastAsia="微软雅黑" w:cs="微软雅黑"/>
          <w:i w:val="0"/>
          <w:iCs w:val="0"/>
          <w:caps w:val="0"/>
          <w:color w:val="000000"/>
          <w:spacing w:val="23"/>
          <w:sz w:val="21"/>
          <w:szCs w:val="21"/>
          <w:shd w:val="clear" w:fill="FFFFFF"/>
        </w:rPr>
        <w:t>答：临床医学专业认证是医学教育发展的必然要求，是保证医学教育质量持续改进、促进教育质量国际同质等效的有效手段。它对促进我国医学教育国际化发展，完善医学教育质量保障体系，提高我国医学教育教学水平和临床医学专业人才培养质量，推进中国特色世界一流医学院建设具有重要意义。</w:t>
      </w:r>
    </w:p>
    <w:p w14:paraId="4C80D4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000000"/>
          <w:spacing w:val="23"/>
          <w:sz w:val="21"/>
          <w:szCs w:val="21"/>
          <w:shd w:val="clear" w:fill="FFFFFF"/>
        </w:rPr>
      </w:pPr>
      <w:r>
        <w:rPr>
          <w:rFonts w:hint="eastAsia" w:ascii="微软雅黑" w:hAnsi="微软雅黑" w:eastAsia="微软雅黑" w:cs="微软雅黑"/>
          <w:i w:val="0"/>
          <w:iCs w:val="0"/>
          <w:caps w:val="0"/>
          <w:color w:val="000000"/>
          <w:spacing w:val="23"/>
          <w:sz w:val="21"/>
          <w:szCs w:val="21"/>
          <w:shd w:val="clear" w:fill="FFFFFF"/>
        </w:rPr>
        <w:t>教育部临床医学专业认证工作委员会于2020年以“无条件通过”成绩正式获得世界医学教育联合会（WFME）医学教育认证机构认定，标志着我国医学教育标准和认证体系实现国际实质等效，医学教育认证质量得到国际认可。各国医学教育认证机构只有通过WFME机构认定，其认证结论才被认可，认证过的医学院校的毕业生才能被全球健康卫生行业所接受。</w:t>
      </w:r>
    </w:p>
    <w:p w14:paraId="3C2563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b/>
          <w:i w:val="0"/>
          <w:iCs w:val="0"/>
          <w:caps w:val="0"/>
          <w:color w:val="000000"/>
          <w:spacing w:val="23"/>
          <w:sz w:val="21"/>
          <w:szCs w:val="21"/>
          <w:shd w:val="clear" w:fill="FFFFFF"/>
        </w:rPr>
        <w:t>1</w:t>
      </w:r>
      <w:r>
        <w:rPr>
          <w:rStyle w:val="6"/>
          <w:rFonts w:hint="eastAsia" w:ascii="微软雅黑" w:hAnsi="微软雅黑" w:eastAsia="微软雅黑" w:cs="微软雅黑"/>
          <w:b/>
          <w:i w:val="0"/>
          <w:iCs w:val="0"/>
          <w:caps w:val="0"/>
          <w:color w:val="000000"/>
          <w:spacing w:val="23"/>
          <w:sz w:val="21"/>
          <w:szCs w:val="21"/>
          <w:shd w:val="clear" w:fill="FFFFFF"/>
          <w:lang w:val="en-US" w:eastAsia="zh-CN"/>
        </w:rPr>
        <w:t>2</w:t>
      </w:r>
      <w:r>
        <w:rPr>
          <w:rStyle w:val="6"/>
          <w:rFonts w:hint="eastAsia" w:ascii="微软雅黑" w:hAnsi="微软雅黑" w:eastAsia="微软雅黑" w:cs="微软雅黑"/>
          <w:b/>
          <w:i w:val="0"/>
          <w:iCs w:val="0"/>
          <w:caps w:val="0"/>
          <w:color w:val="000000"/>
          <w:spacing w:val="23"/>
          <w:sz w:val="21"/>
          <w:szCs w:val="21"/>
          <w:shd w:val="clear" w:fill="FFFFFF"/>
        </w:rPr>
        <w:t>．临床医学专业认证的基本原则有哪些？</w:t>
      </w:r>
    </w:p>
    <w:p w14:paraId="55E351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i w:val="0"/>
          <w:iCs w:val="0"/>
          <w:caps w:val="0"/>
          <w:color w:val="000000"/>
          <w:spacing w:val="23"/>
          <w:sz w:val="21"/>
          <w:szCs w:val="21"/>
          <w:shd w:val="clear" w:fill="FFFFFF"/>
        </w:rPr>
        <w:t>答：</w:t>
      </w:r>
      <w:r>
        <w:rPr>
          <w:rFonts w:hint="eastAsia" w:ascii="微软雅黑" w:hAnsi="微软雅黑" w:eastAsia="微软雅黑" w:cs="微软雅黑"/>
          <w:i w:val="0"/>
          <w:iCs w:val="0"/>
          <w:caps w:val="0"/>
          <w:color w:val="000000"/>
          <w:spacing w:val="23"/>
          <w:sz w:val="21"/>
          <w:szCs w:val="21"/>
          <w:shd w:val="clear" w:fill="FFFFFF"/>
        </w:rPr>
        <w:t>（1）</w:t>
      </w:r>
      <w:r>
        <w:rPr>
          <w:rStyle w:val="6"/>
          <w:rFonts w:hint="eastAsia" w:ascii="微软雅黑" w:hAnsi="微软雅黑" w:eastAsia="微软雅黑" w:cs="微软雅黑"/>
          <w:i w:val="0"/>
          <w:iCs w:val="0"/>
          <w:caps w:val="0"/>
          <w:color w:val="000000"/>
          <w:spacing w:val="23"/>
          <w:sz w:val="21"/>
          <w:szCs w:val="21"/>
          <w:shd w:val="clear" w:fill="FFFFFF"/>
        </w:rPr>
        <w:t>自愿申请，严格准入。</w:t>
      </w:r>
      <w:r>
        <w:rPr>
          <w:rFonts w:hint="eastAsia" w:ascii="微软雅黑" w:hAnsi="微软雅黑" w:eastAsia="微软雅黑" w:cs="微软雅黑"/>
          <w:i w:val="0"/>
          <w:iCs w:val="0"/>
          <w:caps w:val="0"/>
          <w:color w:val="000000"/>
          <w:spacing w:val="23"/>
          <w:sz w:val="21"/>
          <w:szCs w:val="21"/>
          <w:shd w:val="clear" w:fill="FFFFFF"/>
        </w:rPr>
        <w:t>在医学教育质量保障全球一体化的背景下，倡导“早认证、早受益”。达到临床医学专业认证准入指标的学校可自愿申请临床医学专业认证。</w:t>
      </w:r>
    </w:p>
    <w:p w14:paraId="757EAC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（2）</w:t>
      </w:r>
      <w:r>
        <w:rPr>
          <w:rStyle w:val="6"/>
          <w:rFonts w:hint="eastAsia" w:ascii="微软雅黑" w:hAnsi="微软雅黑" w:eastAsia="微软雅黑" w:cs="微软雅黑"/>
          <w:i w:val="0"/>
          <w:iCs w:val="0"/>
          <w:caps w:val="0"/>
          <w:color w:val="000000"/>
          <w:spacing w:val="23"/>
          <w:sz w:val="21"/>
          <w:szCs w:val="21"/>
          <w:shd w:val="clear" w:fill="FFFFFF"/>
        </w:rPr>
        <w:t>强化标准，注重证据。</w:t>
      </w:r>
      <w:r>
        <w:rPr>
          <w:rFonts w:hint="eastAsia" w:ascii="微软雅黑" w:hAnsi="微软雅黑" w:eastAsia="微软雅黑" w:cs="微软雅黑"/>
          <w:i w:val="0"/>
          <w:iCs w:val="0"/>
          <w:caps w:val="0"/>
          <w:color w:val="000000"/>
          <w:spacing w:val="23"/>
          <w:sz w:val="21"/>
          <w:szCs w:val="21"/>
          <w:shd w:val="clear" w:fill="FFFFFF"/>
        </w:rPr>
        <w:t>强调《中国本科医学教育标准—临床医学专业》的权威性。定性与定量相结合，多途径收集学校临床医学专业教育教学质量证据信息，判断学校是否达到《标准》的要求。</w:t>
      </w:r>
    </w:p>
    <w:p w14:paraId="027C3E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（3）</w:t>
      </w:r>
      <w:r>
        <w:rPr>
          <w:rStyle w:val="6"/>
          <w:rFonts w:hint="eastAsia" w:ascii="微软雅黑" w:hAnsi="微软雅黑" w:eastAsia="微软雅黑" w:cs="微软雅黑"/>
          <w:i w:val="0"/>
          <w:iCs w:val="0"/>
          <w:caps w:val="0"/>
          <w:color w:val="000000"/>
          <w:spacing w:val="23"/>
          <w:sz w:val="21"/>
          <w:szCs w:val="21"/>
          <w:shd w:val="clear" w:fill="FFFFFF"/>
        </w:rPr>
        <w:t>平等协商，客观公正。</w:t>
      </w:r>
      <w:r>
        <w:rPr>
          <w:rFonts w:hint="eastAsia" w:ascii="微软雅黑" w:hAnsi="微软雅黑" w:eastAsia="微软雅黑" w:cs="微软雅黑"/>
          <w:i w:val="0"/>
          <w:iCs w:val="0"/>
          <w:caps w:val="0"/>
          <w:color w:val="000000"/>
          <w:spacing w:val="23"/>
          <w:sz w:val="21"/>
          <w:szCs w:val="21"/>
          <w:shd w:val="clear" w:fill="FFFFFF"/>
        </w:rPr>
        <w:t>在符合高等教育和医学教育规律的前提下，尊重学校的办学自主权和教育模式的多样性。认证程序规范，确保认证过程客观公正并具有一定的独立性。认证准备及现场考察不影响学校的正常教学、科研和医疗工作秩序。</w:t>
      </w:r>
    </w:p>
    <w:p w14:paraId="49D72B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（4）</w:t>
      </w:r>
      <w:r>
        <w:rPr>
          <w:rStyle w:val="6"/>
          <w:rFonts w:hint="eastAsia" w:ascii="微软雅黑" w:hAnsi="微软雅黑" w:eastAsia="微软雅黑" w:cs="微软雅黑"/>
          <w:i w:val="0"/>
          <w:iCs w:val="0"/>
          <w:caps w:val="0"/>
          <w:color w:val="000000"/>
          <w:spacing w:val="23"/>
          <w:sz w:val="21"/>
          <w:szCs w:val="21"/>
          <w:shd w:val="clear" w:fill="FFFFFF"/>
        </w:rPr>
        <w:t>注重发展，持续改进。</w:t>
      </w:r>
      <w:r>
        <w:rPr>
          <w:rFonts w:hint="eastAsia" w:ascii="微软雅黑" w:hAnsi="微软雅黑" w:eastAsia="微软雅黑" w:cs="微软雅黑"/>
          <w:i w:val="0"/>
          <w:iCs w:val="0"/>
          <w:caps w:val="0"/>
          <w:color w:val="000000"/>
          <w:spacing w:val="23"/>
          <w:sz w:val="21"/>
          <w:szCs w:val="21"/>
          <w:shd w:val="clear" w:fill="FFFFFF"/>
        </w:rPr>
        <w:t>认证价值取向不在于争优排序，而在于帮助学校办学达到《标准》的要求，引导医学院校不断改进与完善。对于未通过认证申请的学校，有针对性进行帮扶指导；对于处于认证有效期内的学校，关注医学教育重大变化，进一步强化持续质量监控。</w:t>
      </w:r>
    </w:p>
    <w:p w14:paraId="56EC15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both"/>
        <w:textAlignment w:val="baseline"/>
        <w:rPr>
          <w:rFonts w:hint="eastAsia" w:ascii="微软雅黑" w:hAnsi="微软雅黑" w:eastAsia="微软雅黑" w:cs="微软雅黑"/>
          <w:i w:val="0"/>
          <w:iCs w:val="0"/>
          <w:caps w:val="0"/>
          <w:color w:val="3B3B3B"/>
          <w:spacing w:val="23"/>
          <w:sz w:val="21"/>
          <w:szCs w:val="21"/>
        </w:rPr>
      </w:pPr>
    </w:p>
    <w:p w14:paraId="4538E7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b/>
          <w:i w:val="0"/>
          <w:iCs w:val="0"/>
          <w:caps w:val="0"/>
          <w:color w:val="000000"/>
          <w:spacing w:val="23"/>
          <w:sz w:val="21"/>
          <w:szCs w:val="21"/>
          <w:shd w:val="clear" w:fill="FFFFFF"/>
        </w:rPr>
        <w:t>1</w:t>
      </w:r>
      <w:r>
        <w:rPr>
          <w:rStyle w:val="6"/>
          <w:rFonts w:hint="eastAsia" w:ascii="微软雅黑" w:hAnsi="微软雅黑" w:eastAsia="微软雅黑" w:cs="微软雅黑"/>
          <w:b/>
          <w:i w:val="0"/>
          <w:iCs w:val="0"/>
          <w:caps w:val="0"/>
          <w:color w:val="000000"/>
          <w:spacing w:val="23"/>
          <w:sz w:val="21"/>
          <w:szCs w:val="21"/>
          <w:shd w:val="clear" w:fill="FFFFFF"/>
          <w:lang w:val="en-US" w:eastAsia="zh-CN"/>
        </w:rPr>
        <w:t>3</w:t>
      </w:r>
      <w:r>
        <w:rPr>
          <w:rStyle w:val="6"/>
          <w:rFonts w:hint="eastAsia" w:ascii="微软雅黑" w:hAnsi="微软雅黑" w:eastAsia="微软雅黑" w:cs="微软雅黑"/>
          <w:b/>
          <w:i w:val="0"/>
          <w:iCs w:val="0"/>
          <w:caps w:val="0"/>
          <w:color w:val="000000"/>
          <w:spacing w:val="23"/>
          <w:sz w:val="21"/>
          <w:szCs w:val="21"/>
          <w:shd w:val="clear" w:fill="FFFFFF"/>
        </w:rPr>
        <w:t>．临床医学专业认证的形式与宗旨是什么?</w:t>
      </w:r>
    </w:p>
    <w:p w14:paraId="432AF5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i w:val="0"/>
          <w:iCs w:val="0"/>
          <w:caps w:val="0"/>
          <w:color w:val="000000"/>
          <w:spacing w:val="23"/>
          <w:sz w:val="21"/>
          <w:szCs w:val="21"/>
          <w:shd w:val="clear" w:fill="FFFFFF"/>
        </w:rPr>
        <w:t>答：形式</w:t>
      </w:r>
      <w:r>
        <w:rPr>
          <w:rFonts w:hint="eastAsia" w:ascii="微软雅黑" w:hAnsi="微软雅黑" w:eastAsia="微软雅黑" w:cs="微软雅黑"/>
          <w:i w:val="0"/>
          <w:iCs w:val="0"/>
          <w:caps w:val="0"/>
          <w:color w:val="000000"/>
          <w:spacing w:val="23"/>
          <w:sz w:val="21"/>
          <w:szCs w:val="21"/>
          <w:shd w:val="clear" w:fill="FFFFFF"/>
        </w:rPr>
        <w:t>：（1）同行评议；（2）外部质量审核。</w:t>
      </w:r>
    </w:p>
    <w:p w14:paraId="5FD581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i w:val="0"/>
          <w:iCs w:val="0"/>
          <w:caps w:val="0"/>
          <w:color w:val="000000"/>
          <w:spacing w:val="23"/>
          <w:sz w:val="21"/>
          <w:szCs w:val="21"/>
          <w:shd w:val="clear" w:fill="FFFFFF"/>
        </w:rPr>
        <w:t>宗旨</w:t>
      </w:r>
      <w:r>
        <w:rPr>
          <w:rFonts w:hint="eastAsia" w:ascii="微软雅黑" w:hAnsi="微软雅黑" w:eastAsia="微软雅黑" w:cs="微软雅黑"/>
          <w:i w:val="0"/>
          <w:iCs w:val="0"/>
          <w:caps w:val="0"/>
          <w:color w:val="000000"/>
          <w:spacing w:val="23"/>
          <w:sz w:val="21"/>
          <w:szCs w:val="21"/>
          <w:shd w:val="clear" w:fill="FFFFFF"/>
        </w:rPr>
        <w:t>：（1）承认不同地区和学校之间的差异，尊重每个医学院校的特点和不同发展状况，尊重其合理的自主权；（2）设立最基本的要求，还为超越基本标准的质量发展设立了参照，鼓励医学院校持续改进。</w:t>
      </w:r>
    </w:p>
    <w:p w14:paraId="3E4FC6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b/>
          <w:i w:val="0"/>
          <w:iCs w:val="0"/>
          <w:caps w:val="0"/>
          <w:color w:val="000000"/>
          <w:spacing w:val="23"/>
          <w:sz w:val="21"/>
          <w:szCs w:val="21"/>
          <w:shd w:val="clear" w:fill="FFFFFF"/>
        </w:rPr>
        <w:t>1</w:t>
      </w:r>
      <w:r>
        <w:rPr>
          <w:rStyle w:val="6"/>
          <w:rFonts w:hint="eastAsia" w:ascii="微软雅黑" w:hAnsi="微软雅黑" w:eastAsia="微软雅黑" w:cs="微软雅黑"/>
          <w:b/>
          <w:i w:val="0"/>
          <w:iCs w:val="0"/>
          <w:caps w:val="0"/>
          <w:color w:val="000000"/>
          <w:spacing w:val="23"/>
          <w:sz w:val="21"/>
          <w:szCs w:val="21"/>
          <w:shd w:val="clear" w:fill="FFFFFF"/>
          <w:lang w:val="en-US" w:eastAsia="zh-CN"/>
        </w:rPr>
        <w:t>4</w:t>
      </w:r>
      <w:r>
        <w:rPr>
          <w:rStyle w:val="6"/>
          <w:rFonts w:hint="eastAsia" w:ascii="微软雅黑" w:hAnsi="微软雅黑" w:eastAsia="微软雅黑" w:cs="微软雅黑"/>
          <w:b/>
          <w:i w:val="0"/>
          <w:iCs w:val="0"/>
          <w:caps w:val="0"/>
          <w:color w:val="000000"/>
          <w:spacing w:val="23"/>
          <w:sz w:val="21"/>
          <w:szCs w:val="21"/>
          <w:shd w:val="clear" w:fill="FFFFFF"/>
        </w:rPr>
        <w:t>．如何申请临床医学专业的认证？</w:t>
      </w:r>
    </w:p>
    <w:p w14:paraId="28E357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i w:val="0"/>
          <w:iCs w:val="0"/>
          <w:caps w:val="0"/>
          <w:color w:val="000000"/>
          <w:spacing w:val="23"/>
          <w:sz w:val="21"/>
          <w:szCs w:val="21"/>
          <w:shd w:val="clear" w:fill="FFFFFF"/>
        </w:rPr>
        <w:t>答：</w:t>
      </w:r>
      <w:r>
        <w:rPr>
          <w:rFonts w:hint="eastAsia" w:ascii="微软雅黑" w:hAnsi="微软雅黑" w:eastAsia="微软雅黑" w:cs="微软雅黑"/>
          <w:i w:val="0"/>
          <w:iCs w:val="0"/>
          <w:caps w:val="0"/>
          <w:color w:val="000000"/>
          <w:spacing w:val="23"/>
          <w:sz w:val="21"/>
          <w:szCs w:val="21"/>
          <w:shd w:val="clear" w:fill="FFFFFF"/>
        </w:rPr>
        <w:t>符合临床医学专业认证准入指标的学校可于每年 4 月、10 月向工作委员会提交临床医学专业认证申请。工作委员会对学校的认证申请进行审议。认证申请审议结果分为两类：“同意认证”和“持续建设”。必要时可组织专家对学校进行前期考察，决定是否通过学校的认证申请。</w:t>
      </w:r>
    </w:p>
    <w:p w14:paraId="794027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对于审议结果为“同意认证”的学校，进入后续认证流程；对于审议结果为“持续建设”的学校，暂不认证，学校展开持续建设。建设期通常不少于 2 年。经建设达到临床医学专业认证准入指标要求后，学校可重新提交认证申请。</w:t>
      </w:r>
    </w:p>
    <w:p w14:paraId="673E80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b/>
          <w:i w:val="0"/>
          <w:iCs w:val="0"/>
          <w:caps w:val="0"/>
          <w:color w:val="000000"/>
          <w:spacing w:val="23"/>
          <w:sz w:val="21"/>
          <w:szCs w:val="21"/>
          <w:shd w:val="clear" w:fill="FFFFFF"/>
        </w:rPr>
        <w:t>1</w:t>
      </w:r>
      <w:r>
        <w:rPr>
          <w:rStyle w:val="6"/>
          <w:rFonts w:hint="eastAsia" w:ascii="微软雅黑" w:hAnsi="微软雅黑" w:eastAsia="微软雅黑" w:cs="微软雅黑"/>
          <w:b/>
          <w:i w:val="0"/>
          <w:iCs w:val="0"/>
          <w:caps w:val="0"/>
          <w:color w:val="000000"/>
          <w:spacing w:val="23"/>
          <w:sz w:val="21"/>
          <w:szCs w:val="21"/>
          <w:shd w:val="clear" w:fill="FFFFFF"/>
          <w:lang w:val="en-US" w:eastAsia="zh-CN"/>
        </w:rPr>
        <w:t>5</w:t>
      </w:r>
      <w:r>
        <w:rPr>
          <w:rStyle w:val="6"/>
          <w:rFonts w:hint="eastAsia" w:ascii="微软雅黑" w:hAnsi="微软雅黑" w:eastAsia="微软雅黑" w:cs="微软雅黑"/>
          <w:b/>
          <w:i w:val="0"/>
          <w:iCs w:val="0"/>
          <w:caps w:val="0"/>
          <w:color w:val="000000"/>
          <w:spacing w:val="23"/>
          <w:sz w:val="21"/>
          <w:szCs w:val="21"/>
          <w:shd w:val="clear" w:fill="FFFFFF"/>
        </w:rPr>
        <w:t>．临床医学专业认证准入指标？</w:t>
      </w:r>
    </w:p>
    <w:p w14:paraId="24BD1D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i w:val="0"/>
          <w:iCs w:val="0"/>
          <w:caps w:val="0"/>
          <w:color w:val="000000"/>
          <w:spacing w:val="23"/>
          <w:sz w:val="21"/>
          <w:szCs w:val="21"/>
          <w:shd w:val="clear" w:fill="FFFFFF"/>
        </w:rPr>
        <w:t>答：</w:t>
      </w:r>
      <w:r>
        <w:rPr>
          <w:rFonts w:hint="eastAsia" w:ascii="微软雅黑" w:hAnsi="微软雅黑" w:eastAsia="微软雅黑" w:cs="微软雅黑"/>
          <w:i w:val="0"/>
          <w:iCs w:val="0"/>
          <w:caps w:val="0"/>
          <w:color w:val="000000"/>
          <w:spacing w:val="23"/>
          <w:sz w:val="21"/>
          <w:szCs w:val="21"/>
          <w:shd w:val="clear" w:fill="FFFFFF"/>
        </w:rPr>
        <w:t>（1）有临床医学专业毕业生；</w:t>
      </w:r>
    </w:p>
    <w:p w14:paraId="27CF15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（2）有直属附属三级甲等综合性医院（能承担全程临床教学）；</w:t>
      </w:r>
    </w:p>
    <w:p w14:paraId="37ADDA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（3）医学类专业在校学生数与病床总数的比例小于1:1；</w:t>
      </w:r>
    </w:p>
    <w:p w14:paraId="026E16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（4）临床医学类专业近三年招生规模年均超过1000人时，国家执业医师资格考试通过率近三年不连续低于全国平均水平；</w:t>
      </w:r>
    </w:p>
    <w:p w14:paraId="7B48A6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（5）临床医学类专业国家执业医师资格考试通过率近三年不连续低于50%；执业医师资格考试数据不满三年的新办专业，考试通过率均不低于全国平均水平；</w:t>
      </w:r>
    </w:p>
    <w:p w14:paraId="5DC219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（6）临床教学时间占全学程时间的比例大于等于1:2；</w:t>
      </w:r>
    </w:p>
    <w:p w14:paraId="07A13B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7）毕业实习不少于48周，实习轮转主要安排在内科、外科、妇产科、儿科与社区；临床医学类其他专业的实习轮转安排在内科、外科、妇产科、儿科的时间不少于32周，其他实习轮转可依据临床医学类专业的特色合理安排。</w:t>
      </w:r>
    </w:p>
    <w:p w14:paraId="1018D8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ascii="微软雅黑" w:hAnsi="微软雅黑" w:eastAsia="微软雅黑" w:cs="微软雅黑"/>
          <w:i w:val="0"/>
          <w:iCs w:val="0"/>
          <w:caps w:val="0"/>
          <w:color w:val="333333"/>
          <w:spacing w:val="23"/>
          <w:sz w:val="21"/>
          <w:szCs w:val="21"/>
        </w:rPr>
      </w:pPr>
      <w:r>
        <w:rPr>
          <w:rStyle w:val="6"/>
          <w:rFonts w:hint="eastAsia" w:ascii="微软雅黑" w:hAnsi="微软雅黑" w:eastAsia="微软雅黑" w:cs="微软雅黑"/>
          <w:b/>
          <w:i w:val="0"/>
          <w:iCs w:val="0"/>
          <w:caps w:val="0"/>
          <w:color w:val="333333"/>
          <w:spacing w:val="23"/>
          <w:sz w:val="21"/>
          <w:szCs w:val="21"/>
          <w:shd w:val="clear" w:fill="FFFFFF"/>
        </w:rPr>
        <w:t>1</w:t>
      </w:r>
      <w:r>
        <w:rPr>
          <w:rStyle w:val="6"/>
          <w:rFonts w:hint="eastAsia" w:ascii="微软雅黑" w:hAnsi="微软雅黑" w:eastAsia="微软雅黑" w:cs="微软雅黑"/>
          <w:b/>
          <w:i w:val="0"/>
          <w:iCs w:val="0"/>
          <w:caps w:val="0"/>
          <w:color w:val="333333"/>
          <w:spacing w:val="23"/>
          <w:sz w:val="21"/>
          <w:szCs w:val="21"/>
          <w:shd w:val="clear" w:fill="FFFFFF"/>
          <w:lang w:val="en-US" w:eastAsia="zh-CN"/>
        </w:rPr>
        <w:t>6</w:t>
      </w:r>
      <w:r>
        <w:rPr>
          <w:rStyle w:val="6"/>
          <w:rFonts w:hint="eastAsia" w:ascii="微软雅黑" w:hAnsi="微软雅黑" w:eastAsia="微软雅黑" w:cs="微软雅黑"/>
          <w:b/>
          <w:i w:val="0"/>
          <w:iCs w:val="0"/>
          <w:caps w:val="0"/>
          <w:color w:val="333333"/>
          <w:spacing w:val="23"/>
          <w:sz w:val="21"/>
          <w:szCs w:val="21"/>
          <w:shd w:val="clear" w:fill="FFFFFF"/>
        </w:rPr>
        <w:t>．认证前的重点工作包括哪些？</w:t>
      </w:r>
    </w:p>
    <w:p w14:paraId="62DE3F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33333"/>
          <w:spacing w:val="23"/>
          <w:sz w:val="21"/>
          <w:szCs w:val="21"/>
        </w:rPr>
      </w:pPr>
      <w:r>
        <w:rPr>
          <w:rStyle w:val="6"/>
          <w:rFonts w:hint="eastAsia" w:ascii="微软雅黑" w:hAnsi="微软雅黑" w:eastAsia="微软雅黑" w:cs="微软雅黑"/>
          <w:i w:val="0"/>
          <w:iCs w:val="0"/>
          <w:caps w:val="0"/>
          <w:color w:val="333333"/>
          <w:spacing w:val="23"/>
          <w:sz w:val="21"/>
          <w:szCs w:val="21"/>
          <w:shd w:val="clear" w:fill="FFFFFF"/>
        </w:rPr>
        <w:t>答：</w:t>
      </w:r>
      <w:r>
        <w:rPr>
          <w:rFonts w:hint="eastAsia" w:ascii="微软雅黑" w:hAnsi="微软雅黑" w:eastAsia="微软雅黑" w:cs="微软雅黑"/>
          <w:i w:val="0"/>
          <w:iCs w:val="0"/>
          <w:caps w:val="0"/>
          <w:color w:val="333333"/>
          <w:spacing w:val="23"/>
          <w:sz w:val="21"/>
          <w:szCs w:val="21"/>
          <w:shd w:val="clear" w:fill="FFFFFF"/>
        </w:rPr>
        <w:t>院校动员全校共同参与临床医学专业认证工作，成立临床医学专业认证领导小组和工作小组，做好认证自评材料的准备、与认证专家组协商制定考察日程、接待 认证专家组现场考察以及认证后的持续改进等一系列工作。</w:t>
      </w:r>
    </w:p>
    <w:p w14:paraId="6088D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33333"/>
          <w:spacing w:val="23"/>
          <w:sz w:val="21"/>
          <w:szCs w:val="21"/>
        </w:rPr>
      </w:pPr>
      <w:r>
        <w:rPr>
          <w:rStyle w:val="6"/>
          <w:rFonts w:hint="eastAsia" w:ascii="微软雅黑" w:hAnsi="微软雅黑" w:eastAsia="微软雅黑" w:cs="微软雅黑"/>
          <w:b/>
          <w:i w:val="0"/>
          <w:iCs w:val="0"/>
          <w:caps w:val="0"/>
          <w:color w:val="333333"/>
          <w:spacing w:val="23"/>
          <w:sz w:val="21"/>
          <w:szCs w:val="21"/>
          <w:shd w:val="clear" w:fill="FFFFFF"/>
        </w:rPr>
        <w:t>1</w:t>
      </w:r>
      <w:r>
        <w:rPr>
          <w:rStyle w:val="6"/>
          <w:rFonts w:hint="eastAsia" w:ascii="微软雅黑" w:hAnsi="微软雅黑" w:eastAsia="微软雅黑" w:cs="微软雅黑"/>
          <w:b/>
          <w:i w:val="0"/>
          <w:iCs w:val="0"/>
          <w:caps w:val="0"/>
          <w:color w:val="333333"/>
          <w:spacing w:val="23"/>
          <w:sz w:val="21"/>
          <w:szCs w:val="21"/>
          <w:shd w:val="clear" w:fill="FFFFFF"/>
          <w:lang w:val="en-US" w:eastAsia="zh-CN"/>
        </w:rPr>
        <w:t>7</w:t>
      </w:r>
      <w:r>
        <w:rPr>
          <w:rStyle w:val="6"/>
          <w:rFonts w:hint="eastAsia" w:ascii="微软雅黑" w:hAnsi="微软雅黑" w:eastAsia="微软雅黑" w:cs="微软雅黑"/>
          <w:b/>
          <w:i w:val="0"/>
          <w:iCs w:val="0"/>
          <w:caps w:val="0"/>
          <w:color w:val="333333"/>
          <w:spacing w:val="23"/>
          <w:sz w:val="21"/>
          <w:szCs w:val="21"/>
          <w:shd w:val="clear" w:fill="FFFFFF"/>
        </w:rPr>
        <w:t>．如何进行认证前的动员与宣传？</w:t>
      </w:r>
    </w:p>
    <w:p w14:paraId="1DDAAA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33333"/>
          <w:spacing w:val="23"/>
          <w:sz w:val="21"/>
          <w:szCs w:val="21"/>
        </w:rPr>
      </w:pPr>
      <w:r>
        <w:rPr>
          <w:rStyle w:val="6"/>
          <w:rFonts w:hint="eastAsia" w:ascii="微软雅黑" w:hAnsi="微软雅黑" w:eastAsia="微软雅黑" w:cs="微软雅黑"/>
          <w:i w:val="0"/>
          <w:iCs w:val="0"/>
          <w:caps w:val="0"/>
          <w:color w:val="333333"/>
          <w:spacing w:val="23"/>
          <w:sz w:val="21"/>
          <w:szCs w:val="21"/>
          <w:shd w:val="clear" w:fill="FFFFFF"/>
        </w:rPr>
        <w:t>答：</w:t>
      </w:r>
      <w:r>
        <w:rPr>
          <w:rFonts w:hint="eastAsia" w:ascii="微软雅黑" w:hAnsi="微软雅黑" w:eastAsia="微软雅黑" w:cs="微软雅黑"/>
          <w:i w:val="0"/>
          <w:iCs w:val="0"/>
          <w:caps w:val="0"/>
          <w:color w:val="333333"/>
          <w:spacing w:val="23"/>
          <w:sz w:val="21"/>
          <w:szCs w:val="21"/>
          <w:shd w:val="clear" w:fill="FFFFFF"/>
        </w:rPr>
        <w:t>院校应组织教学管理人员、教师和学生广泛学习《标准》，明确认证的目的，了解认证的程序，解读《标准》并宣传现代医学教育理念和改革趋势。</w:t>
      </w:r>
    </w:p>
    <w:p w14:paraId="0280BA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ascii="微软雅黑" w:hAnsi="微软雅黑" w:eastAsia="微软雅黑" w:cs="微软雅黑"/>
          <w:i w:val="0"/>
          <w:iCs w:val="0"/>
          <w:caps w:val="0"/>
          <w:color w:val="333333"/>
          <w:spacing w:val="23"/>
          <w:sz w:val="21"/>
          <w:szCs w:val="21"/>
        </w:rPr>
      </w:pPr>
      <w:r>
        <w:rPr>
          <w:rStyle w:val="6"/>
          <w:rFonts w:hint="eastAsia" w:ascii="微软雅黑" w:hAnsi="微软雅黑" w:eastAsia="微软雅黑" w:cs="微软雅黑"/>
          <w:b/>
          <w:i w:val="0"/>
          <w:iCs w:val="0"/>
          <w:caps w:val="0"/>
          <w:color w:val="333333"/>
          <w:spacing w:val="23"/>
          <w:sz w:val="21"/>
          <w:szCs w:val="21"/>
          <w:shd w:val="clear" w:fill="FFFFFF"/>
        </w:rPr>
        <w:t>1</w:t>
      </w:r>
      <w:r>
        <w:rPr>
          <w:rStyle w:val="6"/>
          <w:rFonts w:hint="eastAsia" w:ascii="微软雅黑" w:hAnsi="微软雅黑" w:eastAsia="微软雅黑" w:cs="微软雅黑"/>
          <w:b/>
          <w:i w:val="0"/>
          <w:iCs w:val="0"/>
          <w:caps w:val="0"/>
          <w:color w:val="333333"/>
          <w:spacing w:val="23"/>
          <w:sz w:val="21"/>
          <w:szCs w:val="21"/>
          <w:shd w:val="clear" w:fill="FFFFFF"/>
          <w:lang w:val="en-US" w:eastAsia="zh-CN"/>
        </w:rPr>
        <w:t>8</w:t>
      </w:r>
      <w:r>
        <w:rPr>
          <w:rStyle w:val="6"/>
          <w:rFonts w:hint="eastAsia" w:ascii="微软雅黑" w:hAnsi="微软雅黑" w:eastAsia="微软雅黑" w:cs="微软雅黑"/>
          <w:b/>
          <w:i w:val="0"/>
          <w:iCs w:val="0"/>
          <w:caps w:val="0"/>
          <w:color w:val="333333"/>
          <w:spacing w:val="23"/>
          <w:sz w:val="21"/>
          <w:szCs w:val="21"/>
          <w:shd w:val="clear" w:fill="FFFFFF"/>
        </w:rPr>
        <w:t>．临床医学专业认证小组的现场考察工作主要包括哪些内容？</w:t>
      </w:r>
    </w:p>
    <w:p w14:paraId="4DC847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33333"/>
          <w:spacing w:val="23"/>
          <w:sz w:val="21"/>
          <w:szCs w:val="21"/>
        </w:rPr>
      </w:pPr>
      <w:r>
        <w:rPr>
          <w:rStyle w:val="6"/>
          <w:rFonts w:hint="eastAsia" w:ascii="微软雅黑" w:hAnsi="微软雅黑" w:eastAsia="微软雅黑" w:cs="微软雅黑"/>
          <w:i w:val="0"/>
          <w:iCs w:val="0"/>
          <w:caps w:val="0"/>
          <w:color w:val="333333"/>
          <w:spacing w:val="23"/>
          <w:sz w:val="21"/>
          <w:szCs w:val="21"/>
          <w:shd w:val="clear" w:fill="FFFFFF"/>
        </w:rPr>
        <w:t>答：</w:t>
      </w:r>
      <w:r>
        <w:rPr>
          <w:rFonts w:hint="eastAsia" w:ascii="微软雅黑" w:hAnsi="微软雅黑" w:eastAsia="微软雅黑" w:cs="微软雅黑"/>
          <w:i w:val="0"/>
          <w:iCs w:val="0"/>
          <w:caps w:val="0"/>
          <w:color w:val="333333"/>
          <w:spacing w:val="23"/>
          <w:sz w:val="21"/>
          <w:szCs w:val="21"/>
          <w:shd w:val="clear" w:fill="FFFFFF"/>
        </w:rPr>
        <w:t>现场考察的工作时间一般为4-6天，可根据具体情况适当延长。现场考察的形式主要为“听、谈、访、察”，主要采用听取学校的自评报告、专家组实地考察和召开座谈会三种形式。具体包括以下6点：</w:t>
      </w:r>
    </w:p>
    <w:p w14:paraId="639ADE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t>院（校）长报告，一般不超过30分钟；</w:t>
      </w:r>
    </w:p>
    <w:p w14:paraId="6B6F91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t>座谈会：包括各级学术和管理委员会、院校管理人员、教师、学生、广泛利益方代表等；</w:t>
      </w:r>
    </w:p>
    <w:p w14:paraId="3F4C93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t>教学观摩：理论授课、教学查房、实验课、PBL教学等；</w:t>
      </w:r>
    </w:p>
    <w:p w14:paraId="58568E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t>现场走访：包括各学院、直属附属医院、学系、教研室、实验室、教学或研究中心、教学医院、社区卫生中心等基地等教学相关部门；</w:t>
      </w:r>
    </w:p>
    <w:p w14:paraId="693EAB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t>教学相关资料查阅；</w:t>
      </w:r>
    </w:p>
    <w:p w14:paraId="0C4731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t>认证意见反馈：认证专家组在充分走访与观察的基础上，给予初步认证报告和反馈意见。</w:t>
      </w:r>
    </w:p>
    <w:p w14:paraId="3B8F43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33333"/>
          <w:spacing w:val="23"/>
          <w:sz w:val="21"/>
          <w:szCs w:val="21"/>
        </w:rPr>
      </w:pPr>
      <w:r>
        <w:rPr>
          <w:rStyle w:val="6"/>
          <w:rFonts w:hint="eastAsia" w:ascii="微软雅黑" w:hAnsi="微软雅黑" w:eastAsia="微软雅黑" w:cs="微软雅黑"/>
          <w:b/>
          <w:i w:val="0"/>
          <w:iCs w:val="0"/>
          <w:caps w:val="0"/>
          <w:color w:val="333333"/>
          <w:spacing w:val="23"/>
          <w:sz w:val="21"/>
          <w:szCs w:val="21"/>
          <w:shd w:val="clear" w:fill="FFFFFF"/>
          <w:lang w:val="en-US" w:eastAsia="zh-CN"/>
        </w:rPr>
        <w:t>19</w:t>
      </w:r>
      <w:r>
        <w:rPr>
          <w:rStyle w:val="6"/>
          <w:rFonts w:hint="eastAsia" w:ascii="微软雅黑" w:hAnsi="微软雅黑" w:eastAsia="微软雅黑" w:cs="微软雅黑"/>
          <w:b/>
          <w:i w:val="0"/>
          <w:iCs w:val="0"/>
          <w:caps w:val="0"/>
          <w:color w:val="333333"/>
          <w:spacing w:val="23"/>
          <w:sz w:val="21"/>
          <w:szCs w:val="21"/>
          <w:shd w:val="clear" w:fill="FFFFFF"/>
        </w:rPr>
        <w:t>．认证小组在完成现场考察之后，需提交哪些报告？</w:t>
      </w:r>
    </w:p>
    <w:p w14:paraId="66A2B5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33333"/>
          <w:spacing w:val="23"/>
          <w:sz w:val="21"/>
          <w:szCs w:val="21"/>
        </w:rPr>
      </w:pPr>
      <w:r>
        <w:rPr>
          <w:rStyle w:val="6"/>
          <w:rFonts w:hint="eastAsia" w:ascii="微软雅黑" w:hAnsi="微软雅黑" w:eastAsia="微软雅黑" w:cs="微软雅黑"/>
          <w:i w:val="0"/>
          <w:iCs w:val="0"/>
          <w:caps w:val="0"/>
          <w:color w:val="333333"/>
          <w:spacing w:val="23"/>
          <w:sz w:val="21"/>
          <w:szCs w:val="21"/>
          <w:shd w:val="clear" w:fill="FFFFFF"/>
        </w:rPr>
        <w:t>答：</w:t>
      </w:r>
      <w:r>
        <w:rPr>
          <w:rFonts w:hint="eastAsia" w:ascii="微软雅黑" w:hAnsi="微软雅黑" w:eastAsia="微软雅黑" w:cs="微软雅黑"/>
          <w:i w:val="0"/>
          <w:iCs w:val="0"/>
          <w:caps w:val="0"/>
          <w:color w:val="333333"/>
          <w:spacing w:val="23"/>
          <w:sz w:val="21"/>
          <w:szCs w:val="21"/>
          <w:shd w:val="clear" w:fill="FFFFFF"/>
        </w:rPr>
        <w:t>需提交以下两份报告：</w:t>
      </w:r>
    </w:p>
    <w:p w14:paraId="2B45DD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t>（1）初步认证报告：在现场考察结束时完成并向院校宣读，属于即时反馈，并不提出建议认证期限，最终决定意见将由工作委员会通知；</w:t>
      </w:r>
    </w:p>
    <w:p w14:paraId="00292A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t>（2）认证报告：现场考察结束后，认证专家组依据《标准》、参考学校材料及考察发现，按分工撰写认证报告初稿，由秘书汇总并提交组长完善。认证专家组需在认证现场考察结束后1个月内完成认证报告。在认证报告被正式提交工作委员会审议前，需要征求学校关于事实性内容的意见。认证报告经工作委员会审议后反馈至学校。学校如对专家组反馈的认证报告中事实性内容存有异议，可提出实证材料并与专家组讨论协商。如双方协商不能达成共识，学校在收到认证报告的10个工作日内，可向工作委员会秘书处提出书面复核申请。</w:t>
      </w:r>
    </w:p>
    <w:p w14:paraId="163256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b/>
          <w:i w:val="0"/>
          <w:iCs w:val="0"/>
          <w:caps w:val="0"/>
          <w:color w:val="000000"/>
          <w:spacing w:val="23"/>
          <w:sz w:val="21"/>
          <w:szCs w:val="21"/>
          <w:shd w:val="clear" w:fill="FFFFFF"/>
        </w:rPr>
        <w:t>2</w:t>
      </w:r>
      <w:r>
        <w:rPr>
          <w:rStyle w:val="6"/>
          <w:rFonts w:hint="eastAsia" w:ascii="微软雅黑" w:hAnsi="微软雅黑" w:eastAsia="微软雅黑" w:cs="微软雅黑"/>
          <w:b/>
          <w:i w:val="0"/>
          <w:iCs w:val="0"/>
          <w:caps w:val="0"/>
          <w:color w:val="000000"/>
          <w:spacing w:val="23"/>
          <w:sz w:val="21"/>
          <w:szCs w:val="21"/>
          <w:shd w:val="clear" w:fill="FFFFFF"/>
          <w:lang w:val="en-US" w:eastAsia="zh-CN"/>
        </w:rPr>
        <w:t>0</w:t>
      </w:r>
      <w:r>
        <w:rPr>
          <w:rStyle w:val="6"/>
          <w:rFonts w:hint="eastAsia" w:ascii="微软雅黑" w:hAnsi="微软雅黑" w:eastAsia="微软雅黑" w:cs="微软雅黑"/>
          <w:b/>
          <w:i w:val="0"/>
          <w:iCs w:val="0"/>
          <w:caps w:val="0"/>
          <w:color w:val="000000"/>
          <w:spacing w:val="23"/>
          <w:sz w:val="21"/>
          <w:szCs w:val="21"/>
          <w:shd w:val="clear" w:fill="FFFFFF"/>
        </w:rPr>
        <w:t>．临床医学专业认证有哪几种结论？</w:t>
      </w:r>
    </w:p>
    <w:p w14:paraId="6AE009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i w:val="0"/>
          <w:iCs w:val="0"/>
          <w:caps w:val="0"/>
          <w:color w:val="000000"/>
          <w:spacing w:val="23"/>
          <w:sz w:val="21"/>
          <w:szCs w:val="21"/>
          <w:shd w:val="clear" w:fill="FFFFFF"/>
        </w:rPr>
        <w:t>答：</w:t>
      </w:r>
      <w:r>
        <w:rPr>
          <w:rFonts w:hint="eastAsia" w:ascii="微软雅黑" w:hAnsi="微软雅黑" w:eastAsia="微软雅黑" w:cs="微软雅黑"/>
          <w:i w:val="0"/>
          <w:iCs w:val="0"/>
          <w:caps w:val="0"/>
          <w:color w:val="000000"/>
          <w:spacing w:val="23"/>
          <w:sz w:val="21"/>
          <w:szCs w:val="21"/>
          <w:shd w:val="clear" w:fill="FFFFFF"/>
        </w:rPr>
        <w:t>认证结论分为通过认证（有效期6年，自审议通过之日起计算）和不予认证（限期整改，重新申请认证，不少于2年）。工作委员会将认证结论报教育部教育质量评估中心并联合公示，公示期为10个工作日。认证结论经公示后，向社会公布认证结论并以书面形式通知被认证学校。</w:t>
      </w:r>
    </w:p>
    <w:p w14:paraId="6A6F23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20" w:lineRule="atLeast"/>
        <w:ind w:left="0" w:right="0" w:firstLine="465"/>
        <w:jc w:val="both"/>
        <w:textAlignment w:val="baseline"/>
        <w:rPr>
          <w:rFonts w:hint="eastAsia" w:ascii="微软雅黑" w:hAnsi="微软雅黑" w:eastAsia="微软雅黑" w:cs="微软雅黑"/>
          <w:i w:val="0"/>
          <w:iCs w:val="0"/>
          <w:caps w:val="0"/>
          <w:color w:val="3B3B3B"/>
          <w:spacing w:val="23"/>
          <w:sz w:val="21"/>
          <w:szCs w:val="21"/>
        </w:rPr>
      </w:pPr>
    </w:p>
    <w:p w14:paraId="739589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b/>
          <w:i w:val="0"/>
          <w:iCs w:val="0"/>
          <w:caps w:val="0"/>
          <w:color w:val="000000"/>
          <w:spacing w:val="23"/>
          <w:sz w:val="21"/>
          <w:szCs w:val="21"/>
          <w:shd w:val="clear" w:fill="FFFFFF"/>
        </w:rPr>
        <w:t>2</w:t>
      </w:r>
      <w:r>
        <w:rPr>
          <w:rStyle w:val="6"/>
          <w:rFonts w:hint="eastAsia" w:ascii="微软雅黑" w:hAnsi="微软雅黑" w:eastAsia="微软雅黑" w:cs="微软雅黑"/>
          <w:b/>
          <w:i w:val="0"/>
          <w:iCs w:val="0"/>
          <w:caps w:val="0"/>
          <w:color w:val="000000"/>
          <w:spacing w:val="23"/>
          <w:sz w:val="21"/>
          <w:szCs w:val="21"/>
          <w:shd w:val="clear" w:fill="FFFFFF"/>
          <w:lang w:val="en-US" w:eastAsia="zh-CN"/>
        </w:rPr>
        <w:t>1</w:t>
      </w:r>
      <w:r>
        <w:rPr>
          <w:rStyle w:val="6"/>
          <w:rFonts w:hint="eastAsia" w:ascii="微软雅黑" w:hAnsi="微软雅黑" w:eastAsia="微软雅黑" w:cs="微软雅黑"/>
          <w:b/>
          <w:i w:val="0"/>
          <w:iCs w:val="0"/>
          <w:caps w:val="0"/>
          <w:color w:val="000000"/>
          <w:spacing w:val="23"/>
          <w:sz w:val="21"/>
          <w:szCs w:val="21"/>
          <w:shd w:val="clear" w:fill="FFFFFF"/>
        </w:rPr>
        <w:t>．认证之后的持续改进需要做什么？</w:t>
      </w:r>
    </w:p>
    <w:p w14:paraId="1E880A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i w:val="0"/>
          <w:iCs w:val="0"/>
          <w:caps w:val="0"/>
          <w:color w:val="000000"/>
          <w:spacing w:val="23"/>
          <w:sz w:val="21"/>
          <w:szCs w:val="21"/>
          <w:shd w:val="clear" w:fill="FFFFFF"/>
        </w:rPr>
        <w:t>答：</w:t>
      </w:r>
      <w:r>
        <w:rPr>
          <w:rFonts w:hint="eastAsia" w:ascii="微软雅黑" w:hAnsi="微软雅黑" w:eastAsia="微软雅黑" w:cs="微软雅黑"/>
          <w:i w:val="0"/>
          <w:iCs w:val="0"/>
          <w:caps w:val="0"/>
          <w:color w:val="000000"/>
          <w:spacing w:val="23"/>
          <w:sz w:val="21"/>
          <w:szCs w:val="21"/>
          <w:shd w:val="clear" w:fill="FFFFFF"/>
        </w:rPr>
        <w:t>通过认证的学校应根据认证报告中的反馈建议进行改进，每年须常规更新教学质量状态数据，同时按要求向工作委员会秘书处提交医学教育重大变化情况、进展报告和综合报告（如有境外专家参与，应同时提交英文版材料）。工作委员会组织认证专家审读相关材料并视情况组织回访。</w:t>
      </w:r>
    </w:p>
    <w:p w14:paraId="599958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学校在认证有效期内须至少提交 1 次进展报告和 1 次综合报告，综合报告应在有效期到期前至少 15 个月提交。如学校认证有效期延长，则延长有效期内至少提交 1</w:t>
      </w:r>
    </w:p>
    <w:p w14:paraId="390103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次进展报告。当学校医学教育发生重大变化时，应及时向秘书处反馈变化情况，并在后续的进展报告或综合报告中汇总呈现。工作委员会根据学校教学质量状态数据指标、医学教育重大变化、进展报告/综合报告、回访等情况，审议确定学校认证有效期内质量和持续改进状况。学校质量和持续改进状况用绿牌、黄牌和红牌标识，动态调整并向社会公布。若学校被标识黄牌，工作委员会将对学校进行书面警告；若学校被标识红牌，则认证有效期终止。</w:t>
      </w:r>
    </w:p>
    <w:p w14:paraId="58571C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b/>
          <w:i w:val="0"/>
          <w:iCs w:val="0"/>
          <w:caps w:val="0"/>
          <w:color w:val="000000"/>
          <w:spacing w:val="23"/>
          <w:sz w:val="21"/>
          <w:szCs w:val="21"/>
          <w:shd w:val="clear" w:fill="FFFFFF"/>
        </w:rPr>
        <w:t>2</w:t>
      </w:r>
      <w:r>
        <w:rPr>
          <w:rStyle w:val="6"/>
          <w:rFonts w:hint="eastAsia" w:ascii="微软雅黑" w:hAnsi="微软雅黑" w:eastAsia="微软雅黑" w:cs="微软雅黑"/>
          <w:b/>
          <w:i w:val="0"/>
          <w:iCs w:val="0"/>
          <w:caps w:val="0"/>
          <w:color w:val="000000"/>
          <w:spacing w:val="23"/>
          <w:sz w:val="21"/>
          <w:szCs w:val="21"/>
          <w:shd w:val="clear" w:fill="FFFFFF"/>
          <w:lang w:val="en-US" w:eastAsia="zh-CN"/>
        </w:rPr>
        <w:t>2</w:t>
      </w:r>
      <w:r>
        <w:rPr>
          <w:rStyle w:val="6"/>
          <w:rFonts w:hint="eastAsia" w:ascii="微软雅黑" w:hAnsi="微软雅黑" w:eastAsia="微软雅黑" w:cs="微软雅黑"/>
          <w:b/>
          <w:i w:val="0"/>
          <w:iCs w:val="0"/>
          <w:caps w:val="0"/>
          <w:color w:val="000000"/>
          <w:spacing w:val="23"/>
          <w:sz w:val="21"/>
          <w:szCs w:val="21"/>
          <w:shd w:val="clear" w:fill="FFFFFF"/>
        </w:rPr>
        <w:t>．医学教育重大变化指什么？</w:t>
      </w:r>
    </w:p>
    <w:p w14:paraId="1C575F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i w:val="0"/>
          <w:iCs w:val="0"/>
          <w:caps w:val="0"/>
          <w:color w:val="000000"/>
          <w:spacing w:val="23"/>
          <w:sz w:val="21"/>
          <w:szCs w:val="21"/>
          <w:shd w:val="clear" w:fill="FFFFFF"/>
        </w:rPr>
        <w:t>答：</w:t>
      </w:r>
      <w:r>
        <w:rPr>
          <w:rFonts w:hint="eastAsia" w:ascii="微软雅黑" w:hAnsi="微软雅黑" w:eastAsia="微软雅黑" w:cs="微软雅黑"/>
          <w:i w:val="0"/>
          <w:iCs w:val="0"/>
          <w:caps w:val="0"/>
          <w:color w:val="000000"/>
          <w:spacing w:val="23"/>
          <w:sz w:val="21"/>
          <w:szCs w:val="21"/>
          <w:shd w:val="clear" w:fill="FFFFFF"/>
        </w:rPr>
        <w:t>医学教育重大变化包括：</w:t>
      </w:r>
    </w:p>
    <w:p w14:paraId="51A4B7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（1）中英文校名和/或校址更改；</w:t>
      </w:r>
    </w:p>
    <w:p w14:paraId="1E9F17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（2）临床医学类专业教学相关校区变化；</w:t>
      </w:r>
    </w:p>
    <w:p w14:paraId="5C1E07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（3）临床医学类专业新增或停办；</w:t>
      </w:r>
    </w:p>
    <w:p w14:paraId="01ABCF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（4）临床医学类专业课程计划修订；</w:t>
      </w:r>
    </w:p>
    <w:p w14:paraId="002707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（5）临床医学类专业学生规模重大变化：临床医学类专业当年招生规模较上一年增加 30 人及以上或增加 20%及以上；非临床医学类专业转入临床医学类专业的学生数为 30 人及以上或占临床医学类本年级人数比例为 20%及以上；</w:t>
      </w:r>
    </w:p>
    <w:p w14:paraId="64C7BD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（6）临床教学资源配置重大变化：新增或减少承担临床医学专业临床教学的基地；</w:t>
      </w:r>
    </w:p>
    <w:p w14:paraId="5ACFD6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（7）医学教育管理体制重大变化：医学院（部、中心）成立或撤销，临床医学类专业教学管理主体调整。</w:t>
      </w:r>
    </w:p>
    <w:p w14:paraId="39B51C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b/>
          <w:i w:val="0"/>
          <w:iCs w:val="0"/>
          <w:caps w:val="0"/>
          <w:color w:val="000000"/>
          <w:spacing w:val="23"/>
          <w:sz w:val="21"/>
          <w:szCs w:val="21"/>
          <w:shd w:val="clear" w:fill="FFFFFF"/>
        </w:rPr>
        <w:t> </w:t>
      </w:r>
    </w:p>
    <w:p w14:paraId="41D536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b/>
          <w:i w:val="0"/>
          <w:iCs w:val="0"/>
          <w:caps w:val="0"/>
          <w:color w:val="000000"/>
          <w:spacing w:val="23"/>
          <w:sz w:val="21"/>
          <w:szCs w:val="21"/>
          <w:shd w:val="clear" w:fill="FFFFFF"/>
        </w:rPr>
        <w:t>2</w:t>
      </w:r>
      <w:r>
        <w:rPr>
          <w:rStyle w:val="6"/>
          <w:rFonts w:hint="eastAsia" w:ascii="微软雅黑" w:hAnsi="微软雅黑" w:eastAsia="微软雅黑" w:cs="微软雅黑"/>
          <w:b/>
          <w:i w:val="0"/>
          <w:iCs w:val="0"/>
          <w:caps w:val="0"/>
          <w:color w:val="000000"/>
          <w:spacing w:val="23"/>
          <w:sz w:val="21"/>
          <w:szCs w:val="21"/>
          <w:shd w:val="clear" w:fill="FFFFFF"/>
          <w:lang w:val="en-US" w:eastAsia="zh-CN"/>
        </w:rPr>
        <w:t>3</w:t>
      </w:r>
      <w:r>
        <w:rPr>
          <w:rStyle w:val="6"/>
          <w:rFonts w:hint="eastAsia" w:ascii="微软雅黑" w:hAnsi="微软雅黑" w:eastAsia="微软雅黑" w:cs="微软雅黑"/>
          <w:b/>
          <w:i w:val="0"/>
          <w:iCs w:val="0"/>
          <w:caps w:val="0"/>
          <w:color w:val="000000"/>
          <w:spacing w:val="23"/>
          <w:sz w:val="21"/>
          <w:szCs w:val="21"/>
          <w:shd w:val="clear" w:fill="FFFFFF"/>
        </w:rPr>
        <w:t>．医学院校应以何种态度申请临床专业认证？</w:t>
      </w:r>
    </w:p>
    <w:p w14:paraId="4E8817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i w:val="0"/>
          <w:iCs w:val="0"/>
          <w:caps w:val="0"/>
          <w:color w:val="000000"/>
          <w:spacing w:val="23"/>
          <w:sz w:val="21"/>
          <w:szCs w:val="21"/>
          <w:shd w:val="clear" w:fill="FFFFFF"/>
        </w:rPr>
        <w:t>答：</w:t>
      </w:r>
      <w:r>
        <w:rPr>
          <w:rFonts w:hint="eastAsia" w:ascii="微软雅黑" w:hAnsi="微软雅黑" w:eastAsia="微软雅黑" w:cs="微软雅黑"/>
          <w:i w:val="0"/>
          <w:iCs w:val="0"/>
          <w:caps w:val="0"/>
          <w:color w:val="000000"/>
          <w:spacing w:val="23"/>
          <w:sz w:val="21"/>
          <w:szCs w:val="21"/>
          <w:shd w:val="clear" w:fill="FFFFFF"/>
        </w:rPr>
        <w:t>（1）诚信求实；</w:t>
      </w:r>
    </w:p>
    <w:p w14:paraId="1539C4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（2）为改进而认证；</w:t>
      </w:r>
    </w:p>
    <w:p w14:paraId="646F5C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（3）为发展而认证。</w:t>
      </w:r>
    </w:p>
    <w:p w14:paraId="1F561F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ascii="微软雅黑" w:hAnsi="微软雅黑" w:eastAsia="微软雅黑" w:cs="微软雅黑"/>
          <w:i w:val="0"/>
          <w:iCs w:val="0"/>
          <w:caps w:val="0"/>
          <w:color w:val="333333"/>
          <w:spacing w:val="23"/>
          <w:sz w:val="25"/>
          <w:szCs w:val="25"/>
        </w:rPr>
      </w:pPr>
      <w:r>
        <w:rPr>
          <w:rStyle w:val="6"/>
          <w:rFonts w:hint="eastAsia" w:ascii="微软雅黑" w:hAnsi="微软雅黑" w:eastAsia="微软雅黑" w:cs="微软雅黑"/>
          <w:b/>
          <w:i w:val="0"/>
          <w:iCs w:val="0"/>
          <w:caps w:val="0"/>
          <w:color w:val="333333"/>
          <w:spacing w:val="23"/>
          <w:sz w:val="21"/>
          <w:szCs w:val="21"/>
          <w:shd w:val="clear" w:fill="FFFFFF"/>
        </w:rPr>
        <w:t>2</w:t>
      </w:r>
      <w:r>
        <w:rPr>
          <w:rStyle w:val="6"/>
          <w:rFonts w:hint="eastAsia" w:ascii="微软雅黑" w:hAnsi="微软雅黑" w:eastAsia="微软雅黑" w:cs="微软雅黑"/>
          <w:b/>
          <w:i w:val="0"/>
          <w:iCs w:val="0"/>
          <w:caps w:val="0"/>
          <w:color w:val="333333"/>
          <w:spacing w:val="23"/>
          <w:sz w:val="21"/>
          <w:szCs w:val="21"/>
          <w:shd w:val="clear" w:fill="FFFFFF"/>
          <w:lang w:val="en-US" w:eastAsia="zh-CN"/>
        </w:rPr>
        <w:t>4</w:t>
      </w:r>
      <w:r>
        <w:rPr>
          <w:rStyle w:val="6"/>
          <w:rFonts w:hint="eastAsia" w:ascii="微软雅黑" w:hAnsi="微软雅黑" w:eastAsia="微软雅黑" w:cs="微软雅黑"/>
          <w:b/>
          <w:i w:val="0"/>
          <w:iCs w:val="0"/>
          <w:caps w:val="0"/>
          <w:color w:val="333333"/>
          <w:spacing w:val="23"/>
          <w:sz w:val="21"/>
          <w:szCs w:val="21"/>
          <w:shd w:val="clear" w:fill="FFFFFF"/>
        </w:rPr>
        <w:t>.《标准》2022版涵盖哪些内容？</w:t>
      </w:r>
    </w:p>
    <w:p w14:paraId="6DF0D2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23"/>
          <w:sz w:val="21"/>
          <w:szCs w:val="21"/>
        </w:rPr>
      </w:pPr>
      <w:r>
        <w:rPr>
          <w:rStyle w:val="6"/>
          <w:rFonts w:hint="eastAsia" w:ascii="微软雅黑" w:hAnsi="微软雅黑" w:eastAsia="微软雅黑" w:cs="微软雅黑"/>
          <w:i w:val="0"/>
          <w:iCs w:val="0"/>
          <w:caps w:val="0"/>
          <w:color w:val="333333"/>
          <w:spacing w:val="23"/>
          <w:sz w:val="21"/>
          <w:szCs w:val="21"/>
          <w:shd w:val="clear" w:fill="FFFFFF"/>
        </w:rPr>
        <w:t>答：</w:t>
      </w:r>
      <w:r>
        <w:rPr>
          <w:rFonts w:hint="eastAsia" w:ascii="微软雅黑" w:hAnsi="微软雅黑" w:eastAsia="微软雅黑" w:cs="微软雅黑"/>
          <w:i w:val="0"/>
          <w:iCs w:val="0"/>
          <w:caps w:val="0"/>
          <w:color w:val="333333"/>
          <w:spacing w:val="23"/>
          <w:sz w:val="21"/>
          <w:szCs w:val="21"/>
          <w:shd w:val="clear" w:fill="FFFFFF"/>
        </w:rPr>
        <w:t>2022版《标准》由临床医学专业本科毕业生应达到的基本要求和临床医学专业本科医学教育办学标准两部分组成。办学标准涵盖了医学教育的全过程，包括宗旨与结果、课程计划、学业考核与评价、学生、教师、教育资源、教育评价、科学研究、管理与行政、改革与发展等。</w:t>
      </w:r>
    </w:p>
    <w:p w14:paraId="53F3E0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t>2022版办学标准部分的主领域仍为10个。亚领域仍为40个；条目为117条基本标准和76条发展标准。同时，为增加可读性，对注释内容增加了数字索引，共86条。</w:t>
      </w:r>
    </w:p>
    <w:p w14:paraId="5407F6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23"/>
          <w:sz w:val="25"/>
          <w:szCs w:val="25"/>
        </w:rPr>
      </w:pPr>
      <w:r>
        <w:rPr>
          <w:rStyle w:val="6"/>
          <w:rFonts w:hint="eastAsia" w:ascii="微软雅黑" w:hAnsi="微软雅黑" w:eastAsia="微软雅黑" w:cs="微软雅黑"/>
          <w:b/>
          <w:i w:val="0"/>
          <w:iCs w:val="0"/>
          <w:caps w:val="0"/>
          <w:color w:val="333333"/>
          <w:spacing w:val="23"/>
          <w:sz w:val="21"/>
          <w:szCs w:val="21"/>
          <w:shd w:val="clear" w:fill="FFFFFF"/>
        </w:rPr>
        <w:t>2</w:t>
      </w:r>
      <w:r>
        <w:rPr>
          <w:rStyle w:val="6"/>
          <w:rFonts w:hint="eastAsia" w:ascii="微软雅黑" w:hAnsi="微软雅黑" w:eastAsia="微软雅黑" w:cs="微软雅黑"/>
          <w:b/>
          <w:i w:val="0"/>
          <w:iCs w:val="0"/>
          <w:caps w:val="0"/>
          <w:color w:val="333333"/>
          <w:spacing w:val="23"/>
          <w:sz w:val="21"/>
          <w:szCs w:val="21"/>
          <w:shd w:val="clear" w:fill="FFFFFF"/>
          <w:lang w:val="en-US" w:eastAsia="zh-CN"/>
        </w:rPr>
        <w:t>5</w:t>
      </w:r>
      <w:r>
        <w:rPr>
          <w:rStyle w:val="6"/>
          <w:rFonts w:hint="eastAsia" w:ascii="微软雅黑" w:hAnsi="微软雅黑" w:eastAsia="微软雅黑" w:cs="微软雅黑"/>
          <w:b/>
          <w:i w:val="0"/>
          <w:iCs w:val="0"/>
          <w:caps w:val="0"/>
          <w:color w:val="333333"/>
          <w:spacing w:val="23"/>
          <w:sz w:val="21"/>
          <w:szCs w:val="21"/>
          <w:shd w:val="clear" w:fill="FFFFFF"/>
        </w:rPr>
        <w:t>．《标准》要求本科临床医学专业教育的根本任务或培养目标是什么？</w:t>
      </w:r>
    </w:p>
    <w:p w14:paraId="7003B3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t>答：本科医学教育是医学教育连续体中的第一阶段，其根本任务是培养完成医学基本训练，具有初步临床能力、终身学习能力和良好职业精神与素养的医学毕业生。本科医学教育为学生接受毕业后教育和在各类卫生保健机构执业奠定必要的基础。医学本科毕业生胜任临床工作的专业能力需要在毕业后医学教育、继续职业发展和持续医疗实践中逐渐形成与提高。</w:t>
      </w:r>
    </w:p>
    <w:p w14:paraId="784919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ascii="微软雅黑" w:hAnsi="微软雅黑" w:eastAsia="微软雅黑" w:cs="微软雅黑"/>
          <w:i w:val="0"/>
          <w:iCs w:val="0"/>
          <w:caps w:val="0"/>
          <w:color w:val="333333"/>
          <w:spacing w:val="23"/>
          <w:sz w:val="25"/>
          <w:szCs w:val="25"/>
        </w:rPr>
      </w:pPr>
      <w:r>
        <w:rPr>
          <w:rStyle w:val="6"/>
          <w:rFonts w:hint="eastAsia" w:ascii="微软雅黑" w:hAnsi="微软雅黑" w:eastAsia="微软雅黑" w:cs="微软雅黑"/>
          <w:b/>
          <w:i w:val="0"/>
          <w:iCs w:val="0"/>
          <w:caps w:val="0"/>
          <w:color w:val="333333"/>
          <w:spacing w:val="23"/>
          <w:sz w:val="21"/>
          <w:szCs w:val="21"/>
          <w:shd w:val="clear" w:fill="FFFFFF"/>
        </w:rPr>
        <w:t>2</w:t>
      </w:r>
      <w:r>
        <w:rPr>
          <w:rStyle w:val="6"/>
          <w:rFonts w:hint="eastAsia" w:ascii="微软雅黑" w:hAnsi="微软雅黑" w:eastAsia="微软雅黑" w:cs="微软雅黑"/>
          <w:b/>
          <w:i w:val="0"/>
          <w:iCs w:val="0"/>
          <w:caps w:val="0"/>
          <w:color w:val="333333"/>
          <w:spacing w:val="23"/>
          <w:sz w:val="21"/>
          <w:szCs w:val="21"/>
          <w:shd w:val="clear" w:fill="FFFFFF"/>
          <w:lang w:val="en-US" w:eastAsia="zh-CN"/>
        </w:rPr>
        <w:t>6</w:t>
      </w:r>
      <w:r>
        <w:rPr>
          <w:rStyle w:val="6"/>
          <w:rFonts w:hint="eastAsia" w:ascii="微软雅黑" w:hAnsi="微软雅黑" w:eastAsia="微软雅黑" w:cs="微软雅黑"/>
          <w:b/>
          <w:i w:val="0"/>
          <w:iCs w:val="0"/>
          <w:caps w:val="0"/>
          <w:color w:val="333333"/>
          <w:spacing w:val="23"/>
          <w:sz w:val="21"/>
          <w:szCs w:val="21"/>
          <w:shd w:val="clear" w:fill="FFFFFF"/>
        </w:rPr>
        <w:t>.《标准》规定临床本科医学专业毕业生应达到的基本要求包括哪四个领域？</w:t>
      </w:r>
    </w:p>
    <w:p w14:paraId="0F261F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23"/>
          <w:sz w:val="21"/>
          <w:szCs w:val="21"/>
        </w:rPr>
      </w:pPr>
      <w:r>
        <w:rPr>
          <w:rStyle w:val="6"/>
          <w:rFonts w:hint="eastAsia" w:ascii="微软雅黑" w:hAnsi="微软雅黑" w:eastAsia="微软雅黑" w:cs="微软雅黑"/>
          <w:i w:val="0"/>
          <w:iCs w:val="0"/>
          <w:caps w:val="0"/>
          <w:color w:val="333333"/>
          <w:spacing w:val="23"/>
          <w:sz w:val="21"/>
          <w:szCs w:val="21"/>
          <w:shd w:val="clear" w:fill="FFFFFF"/>
        </w:rPr>
        <w:t>答：</w:t>
      </w:r>
      <w:r>
        <w:rPr>
          <w:rFonts w:hint="eastAsia" w:ascii="微软雅黑" w:hAnsi="微软雅黑" w:eastAsia="微软雅黑" w:cs="微软雅黑"/>
          <w:i w:val="0"/>
          <w:iCs w:val="0"/>
          <w:caps w:val="0"/>
          <w:color w:val="333333"/>
          <w:spacing w:val="23"/>
          <w:sz w:val="21"/>
          <w:szCs w:val="21"/>
          <w:shd w:val="clear" w:fill="FFFFFF"/>
        </w:rPr>
        <w:t>中国临床医学专业本科毕业生应达到的基本要求分为四个领域：科学和学术、临床能力、健康与社会、职业精神与素养。每所院校可根据实际情况，对毕业生的预期结果提出更具体的要求。</w:t>
      </w:r>
    </w:p>
    <w:p w14:paraId="5997C3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23"/>
          <w:sz w:val="25"/>
          <w:szCs w:val="25"/>
        </w:rPr>
      </w:pPr>
      <w:r>
        <w:rPr>
          <w:rStyle w:val="6"/>
          <w:rFonts w:hint="eastAsia" w:ascii="微软雅黑" w:hAnsi="微软雅黑" w:eastAsia="微软雅黑" w:cs="微软雅黑"/>
          <w:b/>
          <w:i w:val="0"/>
          <w:iCs w:val="0"/>
          <w:caps w:val="0"/>
          <w:color w:val="333333"/>
          <w:spacing w:val="23"/>
          <w:sz w:val="21"/>
          <w:szCs w:val="21"/>
          <w:shd w:val="clear" w:fill="FFFFFF"/>
        </w:rPr>
        <w:t>2</w:t>
      </w:r>
      <w:r>
        <w:rPr>
          <w:rStyle w:val="6"/>
          <w:rFonts w:hint="eastAsia" w:ascii="微软雅黑" w:hAnsi="微软雅黑" w:eastAsia="微软雅黑" w:cs="微软雅黑"/>
          <w:b/>
          <w:i w:val="0"/>
          <w:iCs w:val="0"/>
          <w:caps w:val="0"/>
          <w:color w:val="333333"/>
          <w:spacing w:val="23"/>
          <w:sz w:val="21"/>
          <w:szCs w:val="21"/>
          <w:shd w:val="clear" w:fill="FFFFFF"/>
          <w:lang w:val="en-US" w:eastAsia="zh-CN"/>
        </w:rPr>
        <w:t>7</w:t>
      </w:r>
      <w:r>
        <w:rPr>
          <w:rStyle w:val="6"/>
          <w:rFonts w:hint="eastAsia" w:ascii="微软雅黑" w:hAnsi="微软雅黑" w:eastAsia="微软雅黑" w:cs="微软雅黑"/>
          <w:b/>
          <w:i w:val="0"/>
          <w:iCs w:val="0"/>
          <w:caps w:val="0"/>
          <w:color w:val="333333"/>
          <w:spacing w:val="23"/>
          <w:sz w:val="21"/>
          <w:szCs w:val="21"/>
          <w:shd w:val="clear" w:fill="FFFFFF"/>
        </w:rPr>
        <w:t>.《标准》规定本科临床医学专业毕业生应达到的科学和学术领域有哪些？</w:t>
      </w:r>
    </w:p>
    <w:p w14:paraId="465820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23"/>
          <w:sz w:val="21"/>
          <w:szCs w:val="21"/>
        </w:rPr>
      </w:pPr>
      <w:r>
        <w:rPr>
          <w:rStyle w:val="6"/>
          <w:rFonts w:hint="eastAsia" w:ascii="微软雅黑" w:hAnsi="微软雅黑" w:eastAsia="微软雅黑" w:cs="微软雅黑"/>
          <w:i w:val="0"/>
          <w:iCs w:val="0"/>
          <w:caps w:val="0"/>
          <w:color w:val="333333"/>
          <w:spacing w:val="23"/>
          <w:sz w:val="21"/>
          <w:szCs w:val="21"/>
          <w:shd w:val="clear" w:fill="FFFFFF"/>
        </w:rPr>
        <w:t>答：</w:t>
      </w:r>
      <w:r>
        <w:rPr>
          <w:rFonts w:hint="eastAsia" w:ascii="微软雅黑" w:hAnsi="微软雅黑" w:eastAsia="微软雅黑" w:cs="微软雅黑"/>
          <w:i w:val="0"/>
          <w:iCs w:val="0"/>
          <w:caps w:val="0"/>
          <w:color w:val="333333"/>
          <w:spacing w:val="23"/>
          <w:sz w:val="21"/>
          <w:szCs w:val="21"/>
          <w:shd w:val="clear" w:fill="FFFFFF"/>
        </w:rPr>
        <w:t>（1）具备自然科学、人文社会科学、医学等学科的基础知识，掌握科学方法，并能用于指导未来的学习和医学实践。</w:t>
      </w:r>
    </w:p>
    <w:p w14:paraId="4EA604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t>（2）能够应用医学等科学知识处理个体、群体和卫生系统中与医学或者健康相关的问题。</w:t>
      </w:r>
    </w:p>
    <w:p w14:paraId="34D03F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t>（3）能够理解和描述生命各阶段疾病的预防和疾病的病因、发病机制、病程、临床表现、诊断、治疗、转归、预后及康复。</w:t>
      </w:r>
    </w:p>
    <w:p w14:paraId="000DAE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t>（4）能够掌握中医药学的基本特点和诊疗基本原则。</w:t>
      </w:r>
    </w:p>
    <w:p w14:paraId="51A3D2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t>（5）能够获取、甄别、理解并应用医学等科学文献中的证据。</w:t>
      </w:r>
    </w:p>
    <w:p w14:paraId="2327C9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t>（6）能够应用常用的科学方法，提出相应的科学问题并进行探讨。</w:t>
      </w:r>
    </w:p>
    <w:p w14:paraId="4B95B1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b/>
          <w:i w:val="0"/>
          <w:iCs w:val="0"/>
          <w:caps w:val="0"/>
          <w:color w:val="000000"/>
          <w:spacing w:val="23"/>
          <w:sz w:val="21"/>
          <w:szCs w:val="21"/>
          <w:shd w:val="clear" w:fill="FFFFFF"/>
        </w:rPr>
        <w:t>2</w:t>
      </w:r>
      <w:r>
        <w:rPr>
          <w:rStyle w:val="6"/>
          <w:rFonts w:hint="eastAsia" w:ascii="微软雅黑" w:hAnsi="微软雅黑" w:eastAsia="微软雅黑" w:cs="微软雅黑"/>
          <w:b/>
          <w:i w:val="0"/>
          <w:iCs w:val="0"/>
          <w:caps w:val="0"/>
          <w:color w:val="000000"/>
          <w:spacing w:val="23"/>
          <w:sz w:val="21"/>
          <w:szCs w:val="21"/>
          <w:shd w:val="clear" w:fill="FFFFFF"/>
          <w:lang w:val="en-US" w:eastAsia="zh-CN"/>
        </w:rPr>
        <w:t>8</w:t>
      </w:r>
      <w:r>
        <w:rPr>
          <w:rStyle w:val="6"/>
          <w:rFonts w:hint="eastAsia" w:ascii="微软雅黑" w:hAnsi="微软雅黑" w:eastAsia="微软雅黑" w:cs="微软雅黑"/>
          <w:b/>
          <w:i w:val="0"/>
          <w:iCs w:val="0"/>
          <w:caps w:val="0"/>
          <w:color w:val="000000"/>
          <w:spacing w:val="23"/>
          <w:sz w:val="21"/>
          <w:szCs w:val="21"/>
          <w:shd w:val="clear" w:fill="FFFFFF"/>
        </w:rPr>
        <w:t>.《标准》规定本科临床医学专业毕业生应达到的临床能力领域有哪些？</w:t>
      </w:r>
    </w:p>
    <w:p w14:paraId="73C763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i w:val="0"/>
          <w:iCs w:val="0"/>
          <w:caps w:val="0"/>
          <w:color w:val="000000"/>
          <w:spacing w:val="23"/>
          <w:sz w:val="21"/>
          <w:szCs w:val="21"/>
          <w:shd w:val="clear" w:fill="FFFFFF"/>
        </w:rPr>
        <w:t>答：</w:t>
      </w:r>
      <w:r>
        <w:rPr>
          <w:rFonts w:hint="eastAsia" w:ascii="微软雅黑" w:hAnsi="微软雅黑" w:eastAsia="微软雅黑" w:cs="微软雅黑"/>
          <w:i w:val="0"/>
          <w:iCs w:val="0"/>
          <w:caps w:val="0"/>
          <w:color w:val="000000"/>
          <w:spacing w:val="23"/>
          <w:sz w:val="21"/>
          <w:szCs w:val="21"/>
          <w:shd w:val="clear" w:fill="FFFFFF"/>
        </w:rPr>
        <w:t>（1）具有良好的交流沟通能力，能够与患者及其家属或监护人、同行和其他卫生专业人员等进行有效的交流。</w:t>
      </w:r>
    </w:p>
    <w:p w14:paraId="1411D5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（2） 能够全面、系统、正确地采集病史。</w:t>
      </w:r>
    </w:p>
    <w:p w14:paraId="5DAE10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（3）能够系统、规范地进行体格检查及精神状态评价，规范地书写病历。</w:t>
      </w:r>
    </w:p>
    <w:p w14:paraId="72BEE7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（4）能够依据病史和体格检查中的发现，形成初步判断，并进行鉴别诊断，提出合理的治疗原则。</w:t>
      </w:r>
    </w:p>
    <w:p w14:paraId="72104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（5）能够根据患者的病情、安全和成本效益等因素，选择适宜的临床检查方法并说明其合理性，对检查结果能做出判断和解释。</w:t>
      </w:r>
    </w:p>
    <w:p w14:paraId="494C04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（6）能够选择并安全地实施常用的临床基本操作。</w:t>
      </w:r>
    </w:p>
    <w:p w14:paraId="423909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（7）能够根据不断获取的证据做出临床判断和决策，在上级医师指导下确定进一步的诊疗方案并说明其合理性。</w:t>
      </w:r>
    </w:p>
    <w:p w14:paraId="660096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（8）能够了解患者的问题、意见、关注点和偏好，使患者及其家属或监护人充分理解病情；就诊疗方案的风险和益处同患者及其家属或监护人进行沟通，并共同制订诊疗计划（医患共同决策）。</w:t>
      </w:r>
    </w:p>
    <w:p w14:paraId="540AF7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（9）能够及时向患者及其家属或监护人提供相关信息，使他们在充分知情的前提下选择诊疗方案。</w:t>
      </w:r>
    </w:p>
    <w:p w14:paraId="5AA4C9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（10）能够将疾病预防、早期发现、卫生保健和慢性疾病管理等知识和理念应用于临床实践。</w:t>
      </w:r>
    </w:p>
    <w:p w14:paraId="6EE0B3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（11）能够依据客观证据，提出安全、有效、经济的治疗方案。</w:t>
      </w:r>
    </w:p>
    <w:p w14:paraId="500960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（12）能够发现并评价病情的变化及严重程度，对需要紧急处理的患者进行可能的急救处理。</w:t>
      </w:r>
    </w:p>
    <w:p w14:paraId="471DF9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（13）能够掌握临终患者的治疗原则，与患者家属或监护人沟通。用对症、心理支持等姑息治疗的方法达到人道主义的目的，提高患者的死亡质量。</w:t>
      </w:r>
    </w:p>
    <w:p w14:paraId="119441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（14）能够在临床信息系统中有效地检索、解读和记录信息。</w:t>
      </w:r>
    </w:p>
    <w:p w14:paraId="18D1B5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20" w:lineRule="atLeast"/>
        <w:ind w:left="0" w:right="0" w:firstLine="465"/>
        <w:jc w:val="both"/>
        <w:textAlignment w:val="baseline"/>
        <w:rPr>
          <w:rFonts w:hint="eastAsia" w:ascii="微软雅黑" w:hAnsi="微软雅黑" w:eastAsia="微软雅黑" w:cs="微软雅黑"/>
          <w:i w:val="0"/>
          <w:iCs w:val="0"/>
          <w:caps w:val="0"/>
          <w:color w:val="3B3B3B"/>
          <w:spacing w:val="23"/>
          <w:sz w:val="21"/>
          <w:szCs w:val="21"/>
        </w:rPr>
      </w:pPr>
    </w:p>
    <w:p w14:paraId="78B41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b/>
          <w:i w:val="0"/>
          <w:iCs w:val="0"/>
          <w:caps w:val="0"/>
          <w:color w:val="000000"/>
          <w:spacing w:val="23"/>
          <w:sz w:val="21"/>
          <w:szCs w:val="21"/>
          <w:shd w:val="clear" w:fill="FFFFFF"/>
          <w:lang w:val="en-US" w:eastAsia="zh-CN"/>
        </w:rPr>
        <w:t>29</w:t>
      </w:r>
      <w:r>
        <w:rPr>
          <w:rStyle w:val="6"/>
          <w:rFonts w:hint="eastAsia" w:ascii="微软雅黑" w:hAnsi="微软雅黑" w:eastAsia="微软雅黑" w:cs="微软雅黑"/>
          <w:b/>
          <w:i w:val="0"/>
          <w:iCs w:val="0"/>
          <w:caps w:val="0"/>
          <w:color w:val="000000"/>
          <w:spacing w:val="23"/>
          <w:sz w:val="21"/>
          <w:szCs w:val="21"/>
          <w:shd w:val="clear" w:fill="FFFFFF"/>
        </w:rPr>
        <w:t>.《标准》规定本科临床医学专业毕业生应达到的健康与社会领域有哪些？</w:t>
      </w:r>
    </w:p>
    <w:p w14:paraId="1CB9B2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i w:val="0"/>
          <w:iCs w:val="0"/>
          <w:caps w:val="0"/>
          <w:color w:val="000000"/>
          <w:spacing w:val="23"/>
          <w:sz w:val="21"/>
          <w:szCs w:val="21"/>
          <w:shd w:val="clear" w:fill="FFFFFF"/>
        </w:rPr>
        <w:t>答：</w:t>
      </w:r>
      <w:r>
        <w:rPr>
          <w:rFonts w:hint="eastAsia" w:ascii="微软雅黑" w:hAnsi="微软雅黑" w:eastAsia="微软雅黑" w:cs="微软雅黑"/>
          <w:i w:val="0"/>
          <w:iCs w:val="0"/>
          <w:caps w:val="0"/>
          <w:color w:val="000000"/>
          <w:spacing w:val="23"/>
          <w:sz w:val="21"/>
          <w:szCs w:val="21"/>
          <w:shd w:val="clear" w:fill="FFFFFF"/>
        </w:rPr>
        <w:t>（1）具有保护并促进个体和人群健康的责任意识。</w:t>
      </w:r>
    </w:p>
    <w:p w14:paraId="6570C5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（2） 能够了解影响人群健康、疾病诊断和有效治疗的因素，包括健康公平性、文化和社会价值观的多样性，以及社会经济、心理状态和自然环境等因素。</w:t>
      </w:r>
    </w:p>
    <w:p w14:paraId="037A32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（3）能够在不同情境下以不同的角色进行有效沟通，如医生、健康倡导者、研究者等。</w:t>
      </w:r>
    </w:p>
    <w:p w14:paraId="495A3D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（4）能够解释和评估人群的健康检查和预防措施，包括人群健康状况的监测、患者随访、用药、康复治疗及其他方面的指导等。</w:t>
      </w:r>
    </w:p>
    <w:p w14:paraId="6205FA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（5）能够了解医院医疗质量保障和医疗安全管理体系，明确自己的业务能力与权限，重视患者安全，及时识别对患者不利的危险因素。</w:t>
      </w:r>
    </w:p>
    <w:p w14:paraId="3BDE7D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（6）能够了解我国医疗卫生系统的结构和功能，以及各组成部门的职能和相互关系，理解合理分配有限资源的原则，以满足个人、群体和国家对健康的需求。</w:t>
      </w:r>
    </w:p>
    <w:p w14:paraId="635337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（7）能够了解全球健康问题以及健康和疾病的影响因素。</w:t>
      </w:r>
    </w:p>
    <w:p w14:paraId="448CB0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b/>
          <w:i w:val="0"/>
          <w:iCs w:val="0"/>
          <w:caps w:val="0"/>
          <w:color w:val="000000"/>
          <w:spacing w:val="23"/>
          <w:sz w:val="21"/>
          <w:szCs w:val="21"/>
          <w:shd w:val="clear" w:fill="FFFFFF"/>
        </w:rPr>
        <w:t>3</w:t>
      </w:r>
      <w:r>
        <w:rPr>
          <w:rStyle w:val="6"/>
          <w:rFonts w:hint="eastAsia" w:ascii="微软雅黑" w:hAnsi="微软雅黑" w:eastAsia="微软雅黑" w:cs="微软雅黑"/>
          <w:b/>
          <w:i w:val="0"/>
          <w:iCs w:val="0"/>
          <w:caps w:val="0"/>
          <w:color w:val="000000"/>
          <w:spacing w:val="23"/>
          <w:sz w:val="21"/>
          <w:szCs w:val="21"/>
          <w:shd w:val="clear" w:fill="FFFFFF"/>
          <w:lang w:val="en-US" w:eastAsia="zh-CN"/>
        </w:rPr>
        <w:t>0</w:t>
      </w:r>
      <w:r>
        <w:rPr>
          <w:rStyle w:val="6"/>
          <w:rFonts w:hint="eastAsia" w:ascii="微软雅黑" w:hAnsi="微软雅黑" w:eastAsia="微软雅黑" w:cs="微软雅黑"/>
          <w:b/>
          <w:i w:val="0"/>
          <w:iCs w:val="0"/>
          <w:caps w:val="0"/>
          <w:color w:val="000000"/>
          <w:spacing w:val="23"/>
          <w:sz w:val="21"/>
          <w:szCs w:val="21"/>
          <w:shd w:val="clear" w:fill="FFFFFF"/>
        </w:rPr>
        <w:t>.《标准》规定本科临床医学专业毕业生应达到的职业精神与素养领域有哪些？</w:t>
      </w:r>
    </w:p>
    <w:p w14:paraId="79A9F1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Style w:val="6"/>
          <w:rFonts w:hint="eastAsia" w:ascii="微软雅黑" w:hAnsi="微软雅黑" w:eastAsia="微软雅黑" w:cs="微软雅黑"/>
          <w:i w:val="0"/>
          <w:iCs w:val="0"/>
          <w:caps w:val="0"/>
          <w:color w:val="000000"/>
          <w:spacing w:val="23"/>
          <w:sz w:val="21"/>
          <w:szCs w:val="21"/>
          <w:shd w:val="clear" w:fill="FFFFFF"/>
        </w:rPr>
        <w:t>答：</w:t>
      </w:r>
      <w:r>
        <w:rPr>
          <w:rFonts w:hint="eastAsia" w:ascii="微软雅黑" w:hAnsi="微软雅黑" w:eastAsia="微软雅黑" w:cs="微软雅黑"/>
          <w:i w:val="0"/>
          <w:iCs w:val="0"/>
          <w:caps w:val="0"/>
          <w:color w:val="000000"/>
          <w:spacing w:val="23"/>
          <w:sz w:val="21"/>
          <w:szCs w:val="21"/>
          <w:shd w:val="clear" w:fill="FFFFFF"/>
        </w:rPr>
        <w:t>（1）能够根据《中国医师道德准则》，为所有患者提供人道主义的医疗服务。</w:t>
      </w:r>
    </w:p>
    <w:p w14:paraId="4C200C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（2）能够了解医疗卫生领域职业精神的内涵，在工作中养成同理心、尊重患者和提供优质服务等行为，形成真诚、正直、团队合作和领导力等素养。</w:t>
      </w:r>
    </w:p>
    <w:p w14:paraId="3CC0FA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（3）能够掌握医学伦理学的主要原理，并将其应用于医疗服务中。能够与患者及其家属或监护人、同行和其他卫生专业人员等有效地沟通伦理问题。</w:t>
      </w:r>
    </w:p>
    <w:p w14:paraId="0B7A22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（4）能够了解影响医生健康的因素，如疲劳、压力和交叉感染等，并注意在医疗服务中有意识地控制这些因素，同时知晓自身健康对患者可能构成的风险。</w:t>
      </w:r>
    </w:p>
    <w:p w14:paraId="56053A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（5）能够了解并遵守医疗行业的基本法律法规和职业道德。</w:t>
      </w:r>
    </w:p>
    <w:p w14:paraId="28378A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（6）能够意识到自己专业知识的局限性，尊重其他卫生从业人员，并注重相互合作和学习。</w:t>
      </w:r>
    </w:p>
    <w:p w14:paraId="1E5E56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both"/>
        <w:rPr>
          <w:rFonts w:hint="eastAsia" w:ascii="微软雅黑" w:hAnsi="微软雅黑" w:eastAsia="微软雅黑" w:cs="微软雅黑"/>
          <w:i w:val="0"/>
          <w:iCs w:val="0"/>
          <w:caps w:val="0"/>
          <w:color w:val="3B3B3B"/>
          <w:spacing w:val="23"/>
          <w:sz w:val="21"/>
          <w:szCs w:val="21"/>
        </w:rPr>
      </w:pPr>
      <w:r>
        <w:rPr>
          <w:rFonts w:hint="eastAsia" w:ascii="微软雅黑" w:hAnsi="微软雅黑" w:eastAsia="微软雅黑" w:cs="微软雅黑"/>
          <w:i w:val="0"/>
          <w:iCs w:val="0"/>
          <w:caps w:val="0"/>
          <w:color w:val="000000"/>
          <w:spacing w:val="23"/>
          <w:sz w:val="21"/>
          <w:szCs w:val="21"/>
          <w:shd w:val="clear" w:fill="FFFFFF"/>
        </w:rPr>
        <w:t>（7）树立自主学习、终身学习的观念，认识到持续自我完善的重要性，不断追求卓越。</w:t>
      </w:r>
    </w:p>
    <w:p w14:paraId="5DC355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B4D5F"/>
    <w:rsid w:val="409637E9"/>
    <w:rsid w:val="4F0B7FA8"/>
    <w:rsid w:val="510B6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7156</Words>
  <Characters>7278</Characters>
  <Lines>0</Lines>
  <Paragraphs>0</Paragraphs>
  <TotalTime>24</TotalTime>
  <ScaleCrop>false</ScaleCrop>
  <LinksUpToDate>false</LinksUpToDate>
  <CharactersWithSpaces>7309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2025-06-04T01:31:00Z</dcterms:created>
  <dc:creator>朱光举</dc:creator>
  <cp:lastModifiedBy>贝影</cp:lastModifiedBy>
  <cp:lastPrinted>2025-06-04T01:44:00Z</cp:lastPrinted>
  <dcterms:modified xsi:type="dcterms:W3CDTF">2025-06-06T01:55:46Z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eyJoZGlkIjoiOGYwM2FmZTQ1ZGQyYjgyMzYwMzAwODVmOTU0YzNmNTkiLCJ1c2VySWQiOiIyNDY4MTU1NzUifQ==</vt:lpwstr>
  </property>
  <property fmtid="{D5CDD505-2E9C-101B-9397-08002B2CF9AE}" pid="4" name="ICV">
    <vt:lpwstr>8AF1411BA45648B899834908964CC28B_12</vt:lpwstr>
  </property>
</Properties>
</file>